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9D00B" w14:textId="3B5D4AC4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</w:t>
      </w:r>
      <w:r w:rsidR="00980830">
        <w:rPr>
          <w:b/>
          <w:noProof/>
          <w:sz w:val="24"/>
        </w:rPr>
        <w:t>2</w:t>
      </w:r>
      <w:r w:rsidR="00714AAB">
        <w:rPr>
          <w:b/>
          <w:noProof/>
          <w:sz w:val="24"/>
        </w:rPr>
        <w:t>9</w:t>
      </w:r>
      <w:r w:rsidRPr="00946BBD">
        <w:rPr>
          <w:b/>
          <w:noProof/>
          <w:sz w:val="24"/>
        </w:rPr>
        <w:tab/>
      </w:r>
      <w:r w:rsidRPr="006B762C">
        <w:rPr>
          <w:b/>
          <w:noProof/>
          <w:sz w:val="28"/>
          <w:szCs w:val="28"/>
        </w:rPr>
        <w:t>C</w:t>
      </w:r>
      <w:r w:rsidR="00D1612F" w:rsidRPr="006B762C">
        <w:rPr>
          <w:b/>
          <w:noProof/>
          <w:sz w:val="28"/>
          <w:szCs w:val="28"/>
        </w:rPr>
        <w:t>3</w:t>
      </w:r>
      <w:r w:rsidRPr="006B762C">
        <w:rPr>
          <w:b/>
          <w:noProof/>
          <w:sz w:val="28"/>
          <w:szCs w:val="28"/>
        </w:rPr>
        <w:t>-</w:t>
      </w:r>
      <w:r w:rsidR="00686757" w:rsidRPr="006B762C">
        <w:rPr>
          <w:b/>
          <w:noProof/>
          <w:sz w:val="28"/>
          <w:szCs w:val="28"/>
        </w:rPr>
        <w:t>2</w:t>
      </w:r>
      <w:r w:rsidR="0064150A" w:rsidRPr="006B762C">
        <w:rPr>
          <w:b/>
          <w:noProof/>
          <w:sz w:val="28"/>
          <w:szCs w:val="28"/>
        </w:rPr>
        <w:t>3</w:t>
      </w:r>
      <w:r w:rsidR="006B762C" w:rsidRPr="006B762C">
        <w:rPr>
          <w:b/>
          <w:noProof/>
          <w:sz w:val="28"/>
          <w:szCs w:val="28"/>
        </w:rPr>
        <w:t>3</w:t>
      </w:r>
      <w:r w:rsidR="00E14100">
        <w:rPr>
          <w:b/>
          <w:noProof/>
          <w:sz w:val="28"/>
          <w:szCs w:val="28"/>
        </w:rPr>
        <w:t>225</w:t>
      </w:r>
    </w:p>
    <w:p w14:paraId="14BE9D37" w14:textId="08687D46" w:rsidR="00304769" w:rsidRPr="00D53323" w:rsidRDefault="006B762C" w:rsidP="00304769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6B762C">
        <w:rPr>
          <w:rFonts w:ascii="Arial" w:eastAsia="Times New Roman" w:hAnsi="Arial"/>
          <w:b/>
          <w:noProof/>
          <w:sz w:val="24"/>
        </w:rPr>
        <w:t>Goteborg, Sweden, 21 - 25 August, 2023</w:t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2"/>
          <w:szCs w:val="22"/>
        </w:rPr>
        <w:t>(Revision of C3-23</w:t>
      </w:r>
      <w:r>
        <w:rPr>
          <w:rFonts w:ascii="Arial" w:eastAsia="Times New Roman" w:hAnsi="Arial"/>
          <w:b/>
          <w:noProof/>
          <w:sz w:val="22"/>
          <w:szCs w:val="22"/>
        </w:rPr>
        <w:t>xxxx</w:t>
      </w:r>
      <w:r w:rsidRPr="006B762C">
        <w:rPr>
          <w:rFonts w:ascii="Arial" w:eastAsia="Times New Roman" w:hAnsi="Arial"/>
          <w:b/>
          <w:noProof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2D52CC6C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B68E2">
              <w:rPr>
                <w:b/>
                <w:noProof/>
                <w:sz w:val="28"/>
              </w:rPr>
              <w:t>122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0FB06DD4" w:rsidR="0066336B" w:rsidRDefault="00E1410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0734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DD56177" w:rsidR="0066336B" w:rsidRDefault="00A275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1391A52B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0670E5">
              <w:rPr>
                <w:b/>
                <w:noProof/>
                <w:sz w:val="28"/>
              </w:rPr>
              <w:t>2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51CAD76E" w:rsidR="0066336B" w:rsidRDefault="00066830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to AppId description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3DE6BC56" w:rsidR="0066336B" w:rsidRDefault="001B68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NBI18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4F68E2E3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705F94">
              <w:rPr>
                <w:noProof/>
              </w:rPr>
              <w:t>0</w:t>
            </w:r>
            <w:r w:rsidR="001B68E2">
              <w:rPr>
                <w:noProof/>
              </w:rPr>
              <w:t>8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1B68E2">
              <w:rPr>
                <w:noProof/>
              </w:rPr>
              <w:t>01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67B08891" w:rsidR="0066336B" w:rsidRDefault="00545FA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49D1B5CC" w:rsidR="000D6D81" w:rsidRPr="008272E6" w:rsidRDefault="00066830" w:rsidP="00EE5E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Not clear AppId feature related table notes description need to be corrected.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F259A5" w14:textId="2CEF2D4C" w:rsidR="00DA2361" w:rsidRDefault="00DA2361" w:rsidP="002D42C5">
            <w:pPr>
              <w:pStyle w:val="CRCoverPage"/>
              <w:spacing w:after="0"/>
              <w:ind w:left="100"/>
            </w:pPr>
            <w:r>
              <w:t xml:space="preserve">In clause </w:t>
            </w:r>
            <w:r w:rsidR="00066830">
              <w:t>5.5.2.1.2</w:t>
            </w:r>
            <w:r>
              <w:t xml:space="preserve"> and clause </w:t>
            </w:r>
            <w:r w:rsidR="00066830">
              <w:t>5.14.2.1.2</w:t>
            </w:r>
            <w:r>
              <w:t>:</w:t>
            </w:r>
          </w:p>
          <w:p w14:paraId="79774EC1" w14:textId="79B72185" w:rsidR="00D91C07" w:rsidRDefault="00066830" w:rsidP="007F69F4">
            <w:pPr>
              <w:pStyle w:val="CRCoverPage"/>
              <w:numPr>
                <w:ilvl w:val="0"/>
                <w:numId w:val="40"/>
              </w:numPr>
              <w:spacing w:after="0"/>
            </w:pPr>
            <w:r>
              <w:t xml:space="preserve">Corrected </w:t>
            </w:r>
            <w:proofErr w:type="spellStart"/>
            <w:r>
              <w:t>AppId</w:t>
            </w:r>
            <w:proofErr w:type="spellEnd"/>
            <w:r>
              <w:t xml:space="preserve"> related table notes descriptions</w:t>
            </w:r>
            <w:r w:rsidR="007F69F4"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71BF2EA9" w:rsidR="0066336B" w:rsidRDefault="00DA2361" w:rsidP="000926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Not </w:t>
            </w:r>
            <w:r w:rsidR="00066830">
              <w:rPr>
                <w:noProof/>
              </w:rPr>
              <w:t>clear and not fully aligned with AppId feature descriptions may arouse confusion and wrong implementation</w:t>
            </w:r>
            <w:r w:rsidR="007F69F4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7BC0960C" w:rsidR="0066336B" w:rsidRDefault="000668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5.5.2.1.2, 5.14.2.1.2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2AAB0D03" w:rsidR="00375967" w:rsidRDefault="00EE5E29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EE5E29">
              <w:rPr>
                <w:noProof/>
              </w:rPr>
              <w:t xml:space="preserve">This CR </w:t>
            </w:r>
            <w:r w:rsidR="00B57433">
              <w:rPr>
                <w:noProof/>
              </w:rPr>
              <w:t>does not impact the OpenAPI file.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03CA6FF4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EE5E29"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99B242C" w14:textId="77777777" w:rsidR="00066830" w:rsidRDefault="00066830" w:rsidP="00066830">
      <w:pPr>
        <w:pStyle w:val="Heading5"/>
      </w:pPr>
      <w:bookmarkStart w:id="1" w:name="_Toc11247406"/>
      <w:bookmarkStart w:id="2" w:name="_Toc27044528"/>
      <w:bookmarkStart w:id="3" w:name="_Toc36033570"/>
      <w:bookmarkStart w:id="4" w:name="_Toc45131705"/>
      <w:bookmarkStart w:id="5" w:name="_Toc49775990"/>
      <w:bookmarkStart w:id="6" w:name="_Toc51746910"/>
      <w:bookmarkStart w:id="7" w:name="_Toc66360461"/>
      <w:bookmarkStart w:id="8" w:name="_Toc68104966"/>
      <w:bookmarkStart w:id="9" w:name="_Toc74755596"/>
      <w:bookmarkStart w:id="10" w:name="_Toc105674469"/>
      <w:bookmarkStart w:id="11" w:name="_Toc130502513"/>
      <w:bookmarkStart w:id="12" w:name="_Toc138678898"/>
      <w:bookmarkStart w:id="13" w:name="_Toc136555595"/>
      <w:bookmarkStart w:id="14" w:name="_Toc136851956"/>
      <w:bookmarkStart w:id="15" w:name="_Hlk142230137"/>
      <w:bookmarkStart w:id="16" w:name="_Toc11247907"/>
      <w:bookmarkStart w:id="17" w:name="_Toc27045051"/>
      <w:bookmarkStart w:id="18" w:name="_Toc36034102"/>
      <w:bookmarkStart w:id="19" w:name="_Toc45132249"/>
      <w:bookmarkStart w:id="20" w:name="_Toc49776534"/>
      <w:bookmarkStart w:id="21" w:name="_Toc51747454"/>
      <w:bookmarkStart w:id="22" w:name="_Toc66361036"/>
      <w:bookmarkStart w:id="23" w:name="_Toc68105541"/>
      <w:bookmarkStart w:id="24" w:name="_Toc74756173"/>
      <w:bookmarkStart w:id="25" w:name="_Toc105675050"/>
      <w:bookmarkStart w:id="26" w:name="_Toc130503120"/>
      <w:r>
        <w:t>5.5.2.1.2</w:t>
      </w:r>
      <w:r>
        <w:tab/>
        <w:t xml:space="preserve">Type: </w:t>
      </w:r>
      <w:proofErr w:type="spellStart"/>
      <w:r>
        <w:t>ChargeableParty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proofErr w:type="spellEnd"/>
    </w:p>
    <w:p w14:paraId="1FC76C20" w14:textId="77777777" w:rsidR="00066830" w:rsidRDefault="00066830" w:rsidP="00066830">
      <w:r>
        <w:t>This type represents the configuration of a chargeable party. The same structure is used in the configuration request and configuration response.</w:t>
      </w:r>
    </w:p>
    <w:p w14:paraId="408BCDAF" w14:textId="77777777" w:rsidR="00066830" w:rsidRDefault="00066830" w:rsidP="00066830">
      <w:pPr>
        <w:pStyle w:val="TH"/>
      </w:pPr>
      <w:r>
        <w:rPr>
          <w:noProof/>
        </w:rPr>
        <w:lastRenderedPageBreak/>
        <w:t>Table </w:t>
      </w:r>
      <w:r>
        <w:t xml:space="preserve">5.5.2.1.2-1: </w:t>
      </w:r>
      <w:r>
        <w:rPr>
          <w:noProof/>
        </w:rPr>
        <w:t xml:space="preserve">Definition of type </w:t>
      </w:r>
      <w:proofErr w:type="spellStart"/>
      <w:r>
        <w:t>ChargeableParty</w:t>
      </w:r>
      <w:proofErr w:type="spellEnd"/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1861"/>
        <w:gridCol w:w="1134"/>
        <w:gridCol w:w="3402"/>
        <w:gridCol w:w="1257"/>
      </w:tblGrid>
      <w:tr w:rsidR="00066830" w14:paraId="2A199417" w14:textId="77777777" w:rsidTr="00AB4BDB">
        <w:trPr>
          <w:jc w:val="center"/>
        </w:trPr>
        <w:tc>
          <w:tcPr>
            <w:tcW w:w="1948" w:type="dxa"/>
            <w:shd w:val="clear" w:color="auto" w:fill="C0C0C0"/>
          </w:tcPr>
          <w:p w14:paraId="4E5E860B" w14:textId="77777777" w:rsidR="00066830" w:rsidRDefault="00066830" w:rsidP="00AB4BDB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Attribute name</w:t>
            </w:r>
          </w:p>
        </w:tc>
        <w:tc>
          <w:tcPr>
            <w:tcW w:w="1861" w:type="dxa"/>
            <w:shd w:val="clear" w:color="auto" w:fill="C0C0C0"/>
          </w:tcPr>
          <w:p w14:paraId="1B493B2D" w14:textId="77777777" w:rsidR="00066830" w:rsidRDefault="00066830" w:rsidP="00AB4BDB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636FE564" w14:textId="77777777" w:rsidR="00066830" w:rsidRDefault="00066830" w:rsidP="00AB4BDB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402" w:type="dxa"/>
            <w:shd w:val="clear" w:color="auto" w:fill="C0C0C0"/>
          </w:tcPr>
          <w:p w14:paraId="56C0286F" w14:textId="77777777" w:rsidR="00066830" w:rsidRDefault="00066830" w:rsidP="00AB4BDB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57" w:type="dxa"/>
            <w:shd w:val="clear" w:color="auto" w:fill="C0C0C0"/>
          </w:tcPr>
          <w:p w14:paraId="24DC14E0" w14:textId="77777777" w:rsidR="00066830" w:rsidRDefault="00066830" w:rsidP="00AB4BDB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 1)</w:t>
            </w:r>
          </w:p>
        </w:tc>
      </w:tr>
      <w:tr w:rsidR="00066830" w14:paraId="76ED1CB3" w14:textId="77777777" w:rsidTr="00AB4BDB">
        <w:trPr>
          <w:jc w:val="center"/>
        </w:trPr>
        <w:tc>
          <w:tcPr>
            <w:tcW w:w="1948" w:type="dxa"/>
            <w:shd w:val="clear" w:color="auto" w:fill="auto"/>
          </w:tcPr>
          <w:p w14:paraId="32531178" w14:textId="77777777" w:rsidR="00066830" w:rsidRDefault="00066830" w:rsidP="00AB4BDB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self</w:t>
            </w:r>
          </w:p>
        </w:tc>
        <w:tc>
          <w:tcPr>
            <w:tcW w:w="1861" w:type="dxa"/>
            <w:shd w:val="clear" w:color="auto" w:fill="auto"/>
          </w:tcPr>
          <w:p w14:paraId="37D1FDA3" w14:textId="77777777" w:rsidR="00066830" w:rsidRDefault="00066830" w:rsidP="00AB4BDB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0DFC3647" w14:textId="77777777" w:rsidR="00066830" w:rsidRDefault="00066830" w:rsidP="00AB4BDB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402" w:type="dxa"/>
            <w:shd w:val="clear" w:color="auto" w:fill="auto"/>
          </w:tcPr>
          <w:p w14:paraId="1FBAF007" w14:textId="77777777" w:rsidR="00066830" w:rsidRDefault="00066830" w:rsidP="00AB4BDB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Link to the resource </w:t>
            </w:r>
            <w:r>
              <w:t>"Individual Chargeable Party Transaction"</w:t>
            </w:r>
            <w:r>
              <w:rPr>
                <w:rFonts w:eastAsia="Times New Roman" w:cs="Arial"/>
                <w:szCs w:val="18"/>
              </w:rPr>
              <w:t>. This parameter shall be supplied by the SCEF in HTTP responses</w:t>
            </w:r>
            <w:r>
              <w:t>.</w:t>
            </w:r>
          </w:p>
        </w:tc>
        <w:tc>
          <w:tcPr>
            <w:tcW w:w="1257" w:type="dxa"/>
          </w:tcPr>
          <w:p w14:paraId="6196F2CA" w14:textId="77777777" w:rsidR="00066830" w:rsidRDefault="00066830" w:rsidP="00AB4BDB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066830" w14:paraId="44A5E3BB" w14:textId="77777777" w:rsidTr="00AB4BDB">
        <w:trPr>
          <w:jc w:val="center"/>
        </w:trPr>
        <w:tc>
          <w:tcPr>
            <w:tcW w:w="1948" w:type="dxa"/>
            <w:shd w:val="clear" w:color="auto" w:fill="auto"/>
          </w:tcPr>
          <w:p w14:paraId="0172FFC2" w14:textId="77777777" w:rsidR="00066830" w:rsidRDefault="00066830" w:rsidP="00AB4BD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dnn</w:t>
            </w:r>
            <w:proofErr w:type="spellEnd"/>
          </w:p>
        </w:tc>
        <w:tc>
          <w:tcPr>
            <w:tcW w:w="1861" w:type="dxa"/>
            <w:shd w:val="clear" w:color="auto" w:fill="auto"/>
          </w:tcPr>
          <w:p w14:paraId="33CA6B5A" w14:textId="77777777" w:rsidR="00066830" w:rsidRDefault="00066830" w:rsidP="00AB4BD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Dnn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785262C" w14:textId="77777777" w:rsidR="00066830" w:rsidRDefault="00066830" w:rsidP="00AB4BDB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402" w:type="dxa"/>
            <w:shd w:val="clear" w:color="auto" w:fill="auto"/>
          </w:tcPr>
          <w:p w14:paraId="4A166074" w14:textId="77777777" w:rsidR="00066830" w:rsidRDefault="00066830" w:rsidP="00AB4BDB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DNN, a full DNN with both the Network Identifier and Operator Identifier, or a DNN with the Network Identifier only.</w:t>
            </w:r>
            <w:r>
              <w:rPr>
                <w:rFonts w:eastAsia="Times New Roman"/>
              </w:rPr>
              <w:t xml:space="preserve"> (NOTE 3)</w:t>
            </w:r>
          </w:p>
        </w:tc>
        <w:tc>
          <w:tcPr>
            <w:tcW w:w="1257" w:type="dxa"/>
          </w:tcPr>
          <w:p w14:paraId="577F2B1D" w14:textId="77777777" w:rsidR="00066830" w:rsidRDefault="00066830" w:rsidP="00AB4BDB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066830" w14:paraId="2BDE6077" w14:textId="77777777" w:rsidTr="00AB4BDB">
        <w:trPr>
          <w:jc w:val="center"/>
        </w:trPr>
        <w:tc>
          <w:tcPr>
            <w:tcW w:w="1948" w:type="dxa"/>
            <w:shd w:val="clear" w:color="auto" w:fill="auto"/>
          </w:tcPr>
          <w:p w14:paraId="2B1E61DD" w14:textId="77777777" w:rsidR="00066830" w:rsidRDefault="00066830" w:rsidP="00AB4BD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snssai</w:t>
            </w:r>
            <w:proofErr w:type="spellEnd"/>
          </w:p>
        </w:tc>
        <w:tc>
          <w:tcPr>
            <w:tcW w:w="1861" w:type="dxa"/>
            <w:shd w:val="clear" w:color="auto" w:fill="auto"/>
          </w:tcPr>
          <w:p w14:paraId="479D2876" w14:textId="77777777" w:rsidR="00066830" w:rsidRDefault="00066830" w:rsidP="00AB4BD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Snssai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3261426" w14:textId="77777777" w:rsidR="00066830" w:rsidRDefault="00066830" w:rsidP="00AB4BDB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402" w:type="dxa"/>
            <w:shd w:val="clear" w:color="auto" w:fill="auto"/>
          </w:tcPr>
          <w:p w14:paraId="16DFFB7B" w14:textId="77777777" w:rsidR="00066830" w:rsidRDefault="00066830" w:rsidP="00AB4BDB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Identifies an S-NSSAI. </w:t>
            </w:r>
            <w:r>
              <w:rPr>
                <w:rFonts w:eastAsia="Times New Roman"/>
              </w:rPr>
              <w:t>(NOTE 3)</w:t>
            </w:r>
          </w:p>
        </w:tc>
        <w:tc>
          <w:tcPr>
            <w:tcW w:w="1257" w:type="dxa"/>
          </w:tcPr>
          <w:p w14:paraId="29BF52F6" w14:textId="77777777" w:rsidR="00066830" w:rsidRDefault="00066830" w:rsidP="00AB4BDB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066830" w14:paraId="12CDF25C" w14:textId="77777777" w:rsidTr="00AB4BDB">
        <w:trPr>
          <w:jc w:val="center"/>
        </w:trPr>
        <w:tc>
          <w:tcPr>
            <w:tcW w:w="1948" w:type="dxa"/>
            <w:shd w:val="clear" w:color="auto" w:fill="auto"/>
          </w:tcPr>
          <w:p w14:paraId="0D277872" w14:textId="77777777" w:rsidR="00066830" w:rsidRDefault="00066830" w:rsidP="00AB4BDB">
            <w:pPr>
              <w:pStyle w:val="TAL"/>
              <w:rPr>
                <w:rFonts w:eastAsia="Times New Roma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61" w:type="dxa"/>
            <w:shd w:val="clear" w:color="auto" w:fill="auto"/>
          </w:tcPr>
          <w:p w14:paraId="3E445E45" w14:textId="77777777" w:rsidR="00066830" w:rsidRDefault="00066830" w:rsidP="00AB4BDB">
            <w:pPr>
              <w:pStyle w:val="TAL"/>
              <w:rPr>
                <w:rFonts w:eastAsia="Times New Roma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FE14106" w14:textId="77777777" w:rsidR="00066830" w:rsidRDefault="00066830" w:rsidP="00AB4BDB">
            <w:pPr>
              <w:pStyle w:val="TAL"/>
              <w:rPr>
                <w:rFonts w:eastAsia="Times New Roman"/>
              </w:rPr>
            </w:pPr>
            <w:r>
              <w:t>0..1</w:t>
            </w:r>
          </w:p>
        </w:tc>
        <w:tc>
          <w:tcPr>
            <w:tcW w:w="3402" w:type="dxa"/>
            <w:shd w:val="clear" w:color="auto" w:fill="auto"/>
          </w:tcPr>
          <w:p w14:paraId="5F8879B7" w14:textId="77777777" w:rsidR="00066830" w:rsidRDefault="00066830" w:rsidP="00AB4BDB">
            <w:pPr>
              <w:pStyle w:val="TAL"/>
            </w:pPr>
            <w:r>
              <w:t>Used to negotiate the supported optional features of the API as described in clause 5.2.7.</w:t>
            </w:r>
          </w:p>
          <w:p w14:paraId="11B248F6" w14:textId="77777777" w:rsidR="00066830" w:rsidRDefault="00066830" w:rsidP="00AB4BDB">
            <w:pPr>
              <w:pStyle w:val="TAL"/>
              <w:rPr>
                <w:rFonts w:eastAsia="Times New Roman"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257" w:type="dxa"/>
          </w:tcPr>
          <w:p w14:paraId="7FA5B2EC" w14:textId="77777777" w:rsidR="00066830" w:rsidRDefault="00066830" w:rsidP="00AB4BDB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066830" w14:paraId="5793E18A" w14:textId="77777777" w:rsidTr="00AB4BDB">
        <w:trPr>
          <w:jc w:val="center"/>
        </w:trPr>
        <w:tc>
          <w:tcPr>
            <w:tcW w:w="1948" w:type="dxa"/>
            <w:shd w:val="clear" w:color="auto" w:fill="auto"/>
          </w:tcPr>
          <w:p w14:paraId="01D7792F" w14:textId="77777777" w:rsidR="00066830" w:rsidRDefault="00066830" w:rsidP="00AB4BD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t>notifica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ion</w:t>
            </w:r>
            <w:r>
              <w:rPr>
                <w:lang w:eastAsia="zh-CN"/>
              </w:rPr>
              <w:t>Destination</w:t>
            </w:r>
            <w:proofErr w:type="spellEnd"/>
          </w:p>
        </w:tc>
        <w:tc>
          <w:tcPr>
            <w:tcW w:w="1861" w:type="dxa"/>
            <w:shd w:val="clear" w:color="auto" w:fill="auto"/>
          </w:tcPr>
          <w:p w14:paraId="4250B7AC" w14:textId="77777777" w:rsidR="00066830" w:rsidRDefault="00066830" w:rsidP="00AB4BDB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2DA312C9" w14:textId="77777777" w:rsidR="00066830" w:rsidRDefault="00066830" w:rsidP="00AB4BDB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14:paraId="64147692" w14:textId="77777777" w:rsidR="00066830" w:rsidRDefault="00066830" w:rsidP="00AB4BDB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Contains the UR</w:t>
            </w:r>
            <w:r>
              <w:rPr>
                <w:rFonts w:cs="Arial"/>
                <w:szCs w:val="18"/>
                <w:lang w:eastAsia="zh-CN"/>
              </w:rPr>
              <w:t>I</w:t>
            </w:r>
            <w:r>
              <w:rPr>
                <w:rFonts w:cs="Arial" w:hint="eastAsia"/>
                <w:szCs w:val="18"/>
                <w:lang w:eastAsia="zh-CN"/>
              </w:rPr>
              <w:t xml:space="preserve"> to receive the notification </w:t>
            </w:r>
            <w:r>
              <w:rPr>
                <w:rFonts w:cs="Arial"/>
                <w:szCs w:val="18"/>
                <w:lang w:eastAsia="zh-CN"/>
              </w:rPr>
              <w:t>of bearer level event(s) from the SCEF.</w:t>
            </w:r>
          </w:p>
        </w:tc>
        <w:tc>
          <w:tcPr>
            <w:tcW w:w="1257" w:type="dxa"/>
          </w:tcPr>
          <w:p w14:paraId="001598CF" w14:textId="77777777" w:rsidR="00066830" w:rsidRDefault="00066830" w:rsidP="00AB4BDB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066830" w14:paraId="6AACAE2C" w14:textId="77777777" w:rsidTr="00AB4BDB">
        <w:trPr>
          <w:jc w:val="center"/>
        </w:trPr>
        <w:tc>
          <w:tcPr>
            <w:tcW w:w="1948" w:type="dxa"/>
            <w:shd w:val="clear" w:color="auto" w:fill="auto"/>
          </w:tcPr>
          <w:p w14:paraId="5F4048A5" w14:textId="77777777" w:rsidR="00066830" w:rsidRDefault="00066830" w:rsidP="00AB4BDB">
            <w:pPr>
              <w:pStyle w:val="TAL"/>
              <w:rPr>
                <w:lang w:eastAsia="zh-CN"/>
              </w:rPr>
            </w:pPr>
            <w:proofErr w:type="spellStart"/>
            <w:r>
              <w:t>requestTestNotification</w:t>
            </w:r>
            <w:proofErr w:type="spellEnd"/>
          </w:p>
        </w:tc>
        <w:tc>
          <w:tcPr>
            <w:tcW w:w="1861" w:type="dxa"/>
            <w:shd w:val="clear" w:color="auto" w:fill="auto"/>
          </w:tcPr>
          <w:p w14:paraId="402FBD6E" w14:textId="77777777" w:rsidR="00066830" w:rsidRDefault="00066830" w:rsidP="00AB4BDB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282F67D" w14:textId="77777777" w:rsidR="00066830" w:rsidRDefault="00066830" w:rsidP="00AB4BDB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3402" w:type="dxa"/>
            <w:shd w:val="clear" w:color="auto" w:fill="auto"/>
          </w:tcPr>
          <w:p w14:paraId="7536BE7F" w14:textId="77777777" w:rsidR="00066830" w:rsidRDefault="00066830" w:rsidP="00AB4BDB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Set to true by the SCS/AS to request the SCEF to send a test notification as defined in clause</w:t>
            </w:r>
            <w:r>
              <w:rPr>
                <w:rFonts w:ascii="Arial" w:hAnsi="Arial"/>
                <w:sz w:val="18"/>
                <w:lang w:val="en-US" w:eastAsia="zh-CN"/>
              </w:rPr>
              <w:t> </w:t>
            </w:r>
            <w:r>
              <w:rPr>
                <w:rFonts w:ascii="Arial" w:hAnsi="Arial"/>
                <w:sz w:val="18"/>
                <w:lang w:eastAsia="zh-CN"/>
              </w:rPr>
              <w:t>5.2.5.3. Set to false or omitted otherwise.</w:t>
            </w:r>
          </w:p>
        </w:tc>
        <w:tc>
          <w:tcPr>
            <w:tcW w:w="1257" w:type="dxa"/>
          </w:tcPr>
          <w:p w14:paraId="50370AF8" w14:textId="77777777" w:rsidR="00066830" w:rsidRDefault="00066830" w:rsidP="00AB4BDB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Notification_test_event</w:t>
            </w:r>
            <w:proofErr w:type="spellEnd"/>
          </w:p>
        </w:tc>
      </w:tr>
      <w:tr w:rsidR="00066830" w14:paraId="6CE34DC7" w14:textId="77777777" w:rsidTr="00AB4BDB">
        <w:trPr>
          <w:jc w:val="center"/>
        </w:trPr>
        <w:tc>
          <w:tcPr>
            <w:tcW w:w="1948" w:type="dxa"/>
            <w:shd w:val="clear" w:color="auto" w:fill="auto"/>
          </w:tcPr>
          <w:p w14:paraId="7DA2C544" w14:textId="77777777" w:rsidR="00066830" w:rsidRDefault="00066830" w:rsidP="00AB4BD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861" w:type="dxa"/>
            <w:shd w:val="clear" w:color="auto" w:fill="auto"/>
          </w:tcPr>
          <w:p w14:paraId="6876C87F" w14:textId="77777777" w:rsidR="00066830" w:rsidRDefault="00066830" w:rsidP="00AB4BD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FF6A7A6" w14:textId="77777777" w:rsidR="00066830" w:rsidRDefault="00066830" w:rsidP="00AB4B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02" w:type="dxa"/>
            <w:shd w:val="clear" w:color="auto" w:fill="auto"/>
          </w:tcPr>
          <w:p w14:paraId="248A5A48" w14:textId="77777777" w:rsidR="00066830" w:rsidRDefault="00066830" w:rsidP="00AB4BD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Configuration parameters to set up notification delivery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protocol as defined in 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5.2.5.4.</w:t>
            </w:r>
          </w:p>
        </w:tc>
        <w:tc>
          <w:tcPr>
            <w:tcW w:w="1257" w:type="dxa"/>
          </w:tcPr>
          <w:p w14:paraId="6AB640DD" w14:textId="77777777" w:rsidR="00066830" w:rsidRDefault="00066830" w:rsidP="00AB4BDB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Notification_websocket</w:t>
            </w:r>
            <w:proofErr w:type="spellEnd"/>
          </w:p>
        </w:tc>
      </w:tr>
      <w:tr w:rsidR="00066830" w14:paraId="0D4E2754" w14:textId="77777777" w:rsidTr="00AB4BDB">
        <w:trPr>
          <w:jc w:val="center"/>
        </w:trPr>
        <w:tc>
          <w:tcPr>
            <w:tcW w:w="1948" w:type="dxa"/>
            <w:shd w:val="clear" w:color="auto" w:fill="auto"/>
          </w:tcPr>
          <w:p w14:paraId="672BAFEB" w14:textId="77777777" w:rsidR="00066830" w:rsidRDefault="00066830" w:rsidP="00AB4BDB">
            <w:pPr>
              <w:pStyle w:val="TAL"/>
              <w:rPr>
                <w:lang w:eastAsia="zh-CN"/>
              </w:rPr>
            </w:pPr>
            <w:proofErr w:type="spellStart"/>
            <w:r>
              <w:t>exterAppId</w:t>
            </w:r>
            <w:proofErr w:type="spellEnd"/>
          </w:p>
        </w:tc>
        <w:tc>
          <w:tcPr>
            <w:tcW w:w="1861" w:type="dxa"/>
            <w:shd w:val="clear" w:color="auto" w:fill="auto"/>
          </w:tcPr>
          <w:p w14:paraId="1208C87B" w14:textId="77777777" w:rsidR="00066830" w:rsidRDefault="00066830" w:rsidP="00AB4BDB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1134" w:type="dxa"/>
            <w:shd w:val="clear" w:color="auto" w:fill="auto"/>
          </w:tcPr>
          <w:p w14:paraId="75FFBEB1" w14:textId="77777777" w:rsidR="00066830" w:rsidRDefault="00066830" w:rsidP="00AB4BDB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3402" w:type="dxa"/>
            <w:shd w:val="clear" w:color="auto" w:fill="auto"/>
          </w:tcPr>
          <w:p w14:paraId="6F438C5A" w14:textId="77777777" w:rsidR="00066830" w:rsidRDefault="00066830" w:rsidP="00AB4BD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Identifies the external Application Identifier.</w:t>
            </w:r>
            <w:r>
              <w:rPr>
                <w:rFonts w:eastAsia="Times New Roman"/>
              </w:rPr>
              <w:t xml:space="preserve"> (NOTE 2)</w:t>
            </w:r>
          </w:p>
        </w:tc>
        <w:tc>
          <w:tcPr>
            <w:tcW w:w="1257" w:type="dxa"/>
          </w:tcPr>
          <w:p w14:paraId="0D6C42DF" w14:textId="77777777" w:rsidR="00066830" w:rsidRDefault="00066830" w:rsidP="00AB4BD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AppId</w:t>
            </w:r>
            <w:proofErr w:type="spellEnd"/>
          </w:p>
        </w:tc>
      </w:tr>
      <w:tr w:rsidR="00066830" w14:paraId="631F21D7" w14:textId="77777777" w:rsidTr="00AB4BDB">
        <w:trPr>
          <w:jc w:val="center"/>
        </w:trPr>
        <w:tc>
          <w:tcPr>
            <w:tcW w:w="1948" w:type="dxa"/>
            <w:shd w:val="clear" w:color="auto" w:fill="auto"/>
          </w:tcPr>
          <w:p w14:paraId="0A476B7B" w14:textId="77777777" w:rsidR="00066830" w:rsidRDefault="00066830" w:rsidP="00AB4BDB">
            <w:pPr>
              <w:pStyle w:val="TAL"/>
              <w:spacing w:afterLines="50" w:after="120"/>
              <w:rPr>
                <w:rFonts w:eastAsia="Times New Roma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861" w:type="dxa"/>
            <w:shd w:val="clear" w:color="auto" w:fill="auto"/>
          </w:tcPr>
          <w:p w14:paraId="70F2F65E" w14:textId="77777777" w:rsidR="00066830" w:rsidRDefault="00066830" w:rsidP="00AB4BDB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134" w:type="dxa"/>
            <w:shd w:val="clear" w:color="auto" w:fill="auto"/>
          </w:tcPr>
          <w:p w14:paraId="33E26631" w14:textId="77777777" w:rsidR="00066830" w:rsidRDefault="00066830" w:rsidP="00AB4BDB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402" w:type="dxa"/>
            <w:shd w:val="clear" w:color="auto" w:fill="auto"/>
          </w:tcPr>
          <w:p w14:paraId="0F772AF6" w14:textId="77777777" w:rsidR="00066830" w:rsidRDefault="00066830" w:rsidP="00AB4BDB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Ipv4 address.</w:t>
            </w:r>
          </w:p>
          <w:p w14:paraId="69B7EBF1" w14:textId="77777777" w:rsidR="00066830" w:rsidRDefault="00066830" w:rsidP="00AB4BDB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2)</w:t>
            </w:r>
          </w:p>
        </w:tc>
        <w:tc>
          <w:tcPr>
            <w:tcW w:w="1257" w:type="dxa"/>
          </w:tcPr>
          <w:p w14:paraId="4FE36ED1" w14:textId="77777777" w:rsidR="00066830" w:rsidRDefault="00066830" w:rsidP="00AB4BDB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066830" w14:paraId="27F91B8F" w14:textId="77777777" w:rsidTr="00AB4BDB">
        <w:trPr>
          <w:jc w:val="center"/>
        </w:trPr>
        <w:tc>
          <w:tcPr>
            <w:tcW w:w="1948" w:type="dxa"/>
            <w:shd w:val="clear" w:color="auto" w:fill="auto"/>
          </w:tcPr>
          <w:p w14:paraId="3C620DBF" w14:textId="77777777" w:rsidR="00066830" w:rsidRDefault="00066830" w:rsidP="00AB4BDB">
            <w:pPr>
              <w:pStyle w:val="TAL"/>
              <w:spacing w:afterLines="50" w:after="120"/>
              <w:rPr>
                <w:rFonts w:eastAsia="Times New Roman"/>
              </w:rPr>
            </w:pPr>
            <w:proofErr w:type="spellStart"/>
            <w:r>
              <w:t>ipDomain</w:t>
            </w:r>
            <w:proofErr w:type="spellEnd"/>
          </w:p>
        </w:tc>
        <w:tc>
          <w:tcPr>
            <w:tcW w:w="1861" w:type="dxa"/>
            <w:shd w:val="clear" w:color="auto" w:fill="auto"/>
          </w:tcPr>
          <w:p w14:paraId="18B62DA8" w14:textId="77777777" w:rsidR="00066830" w:rsidRDefault="00066830" w:rsidP="00AB4BDB">
            <w:pPr>
              <w:pStyle w:val="TAL"/>
              <w:rPr>
                <w:rFonts w:eastAsia="Times New Roman"/>
              </w:rPr>
            </w:pPr>
            <w:r>
              <w:rPr>
                <w:color w:val="000000"/>
              </w:rPr>
              <w:t>s</w:t>
            </w:r>
            <w:r>
              <w:rPr>
                <w:rFonts w:hint="eastAsia"/>
                <w:color w:val="000000"/>
              </w:rPr>
              <w:t>tring</w:t>
            </w:r>
          </w:p>
        </w:tc>
        <w:tc>
          <w:tcPr>
            <w:tcW w:w="1134" w:type="dxa"/>
            <w:shd w:val="clear" w:color="auto" w:fill="auto"/>
          </w:tcPr>
          <w:p w14:paraId="200254A2" w14:textId="77777777" w:rsidR="00066830" w:rsidRDefault="00066830" w:rsidP="00AB4BDB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402" w:type="dxa"/>
            <w:shd w:val="clear" w:color="auto" w:fill="auto"/>
          </w:tcPr>
          <w:p w14:paraId="14759316" w14:textId="77777777" w:rsidR="00066830" w:rsidRDefault="00066830" w:rsidP="00AB4BDB">
            <w:pPr>
              <w:pStyle w:val="TAL"/>
              <w:rPr>
                <w:noProof/>
              </w:rPr>
            </w:pPr>
            <w:r>
              <w:rPr>
                <w:noProof/>
              </w:rPr>
              <w:t>The IPv4 address domain identifier.</w:t>
            </w:r>
          </w:p>
          <w:p w14:paraId="7D986A5C" w14:textId="77777777" w:rsidR="00066830" w:rsidRDefault="00066830" w:rsidP="00AB4BDB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noProof/>
              </w:rPr>
              <w:t xml:space="preserve">The attribute </w:t>
            </w:r>
            <w:r>
              <w:t>may only be provided if the i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v4</w:t>
            </w:r>
            <w:r>
              <w:rPr>
                <w:rFonts w:hint="eastAsia"/>
                <w:lang w:eastAsia="zh-CN"/>
              </w:rPr>
              <w:t>Add</w:t>
            </w:r>
            <w:r>
              <w:rPr>
                <w:lang w:eastAsia="zh-CN"/>
              </w:rPr>
              <w:t>r</w:t>
            </w:r>
            <w:r>
              <w:t xml:space="preserve"> attribute is present.</w:t>
            </w:r>
          </w:p>
        </w:tc>
        <w:tc>
          <w:tcPr>
            <w:tcW w:w="1257" w:type="dxa"/>
          </w:tcPr>
          <w:p w14:paraId="5B35548A" w14:textId="77777777" w:rsidR="00066830" w:rsidRDefault="00066830" w:rsidP="00AB4BDB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066830" w14:paraId="564C7FE9" w14:textId="77777777" w:rsidTr="00AB4BDB">
        <w:trPr>
          <w:jc w:val="center"/>
        </w:trPr>
        <w:tc>
          <w:tcPr>
            <w:tcW w:w="1948" w:type="dxa"/>
            <w:shd w:val="clear" w:color="auto" w:fill="auto"/>
          </w:tcPr>
          <w:p w14:paraId="1AA3063B" w14:textId="77777777" w:rsidR="00066830" w:rsidRDefault="00066830" w:rsidP="00AB4BDB">
            <w:pPr>
              <w:pStyle w:val="TAL"/>
              <w:spacing w:afterLines="50" w:after="12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ipv6Addr </w:t>
            </w:r>
          </w:p>
        </w:tc>
        <w:tc>
          <w:tcPr>
            <w:tcW w:w="1861" w:type="dxa"/>
            <w:shd w:val="clear" w:color="auto" w:fill="auto"/>
          </w:tcPr>
          <w:p w14:paraId="7B32D1A2" w14:textId="77777777" w:rsidR="00066830" w:rsidRDefault="00066830" w:rsidP="00AB4BDB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Ipv6Addr</w:t>
            </w:r>
          </w:p>
        </w:tc>
        <w:tc>
          <w:tcPr>
            <w:tcW w:w="1134" w:type="dxa"/>
            <w:shd w:val="clear" w:color="auto" w:fill="auto"/>
          </w:tcPr>
          <w:p w14:paraId="67A129A3" w14:textId="77777777" w:rsidR="00066830" w:rsidRDefault="00066830" w:rsidP="00AB4BDB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402" w:type="dxa"/>
            <w:shd w:val="clear" w:color="auto" w:fill="auto"/>
          </w:tcPr>
          <w:p w14:paraId="2CC740BC" w14:textId="77777777" w:rsidR="00066830" w:rsidRDefault="00066830" w:rsidP="00AB4BDB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Ipv6 address.</w:t>
            </w:r>
          </w:p>
          <w:p w14:paraId="730B4310" w14:textId="77777777" w:rsidR="00066830" w:rsidRDefault="00066830" w:rsidP="00AB4BDB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2)</w:t>
            </w:r>
          </w:p>
        </w:tc>
        <w:tc>
          <w:tcPr>
            <w:tcW w:w="1257" w:type="dxa"/>
          </w:tcPr>
          <w:p w14:paraId="1218A3B1" w14:textId="77777777" w:rsidR="00066830" w:rsidRDefault="00066830" w:rsidP="00AB4BDB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066830" w14:paraId="01E14933" w14:textId="77777777" w:rsidTr="00AB4BDB">
        <w:trPr>
          <w:jc w:val="center"/>
        </w:trPr>
        <w:tc>
          <w:tcPr>
            <w:tcW w:w="1948" w:type="dxa"/>
            <w:shd w:val="clear" w:color="auto" w:fill="auto"/>
          </w:tcPr>
          <w:p w14:paraId="4FD3F9D7" w14:textId="77777777" w:rsidR="00066830" w:rsidRDefault="00066830" w:rsidP="00AB4BDB">
            <w:pPr>
              <w:pStyle w:val="TAL"/>
              <w:spacing w:afterLines="50" w:after="120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t>macAddr</w:t>
            </w:r>
            <w:proofErr w:type="spellEnd"/>
          </w:p>
        </w:tc>
        <w:tc>
          <w:tcPr>
            <w:tcW w:w="1861" w:type="dxa"/>
            <w:shd w:val="clear" w:color="auto" w:fill="auto"/>
          </w:tcPr>
          <w:p w14:paraId="12249209" w14:textId="77777777" w:rsidR="00066830" w:rsidRDefault="00066830" w:rsidP="00AB4BDB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acAddr48</w:t>
            </w:r>
          </w:p>
        </w:tc>
        <w:tc>
          <w:tcPr>
            <w:tcW w:w="1134" w:type="dxa"/>
            <w:shd w:val="clear" w:color="auto" w:fill="auto"/>
          </w:tcPr>
          <w:p w14:paraId="20033073" w14:textId="77777777" w:rsidR="00066830" w:rsidRDefault="00066830" w:rsidP="00AB4BDB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402" w:type="dxa"/>
            <w:shd w:val="clear" w:color="auto" w:fill="auto"/>
          </w:tcPr>
          <w:p w14:paraId="356662B3" w14:textId="77777777" w:rsidR="00066830" w:rsidRDefault="00066830" w:rsidP="00AB4BDB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MAC address.</w:t>
            </w:r>
          </w:p>
          <w:p w14:paraId="33E54C56" w14:textId="77777777" w:rsidR="00066830" w:rsidRDefault="00066830" w:rsidP="00AB4BDB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2)</w:t>
            </w:r>
          </w:p>
        </w:tc>
        <w:tc>
          <w:tcPr>
            <w:tcW w:w="1257" w:type="dxa"/>
          </w:tcPr>
          <w:p w14:paraId="7EAE5AE0" w14:textId="77777777" w:rsidR="00066830" w:rsidRDefault="00066830" w:rsidP="00AB4BDB">
            <w:pPr>
              <w:pStyle w:val="TAL"/>
              <w:rPr>
                <w:rFonts w:eastAsia="Times New Roman" w:cs="Arial"/>
                <w:szCs w:val="18"/>
              </w:rPr>
            </w:pPr>
            <w:r>
              <w:t>EthChgParty_5G</w:t>
            </w:r>
          </w:p>
        </w:tc>
      </w:tr>
      <w:tr w:rsidR="00066830" w14:paraId="69E8D45E" w14:textId="77777777" w:rsidTr="00AB4BDB">
        <w:trPr>
          <w:jc w:val="center"/>
        </w:trPr>
        <w:tc>
          <w:tcPr>
            <w:tcW w:w="1948" w:type="dxa"/>
            <w:shd w:val="clear" w:color="auto" w:fill="auto"/>
          </w:tcPr>
          <w:p w14:paraId="3AC1ECE3" w14:textId="77777777" w:rsidR="00066830" w:rsidRDefault="00066830" w:rsidP="00AB4BD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flowInfo</w:t>
            </w:r>
            <w:proofErr w:type="spellEnd"/>
          </w:p>
        </w:tc>
        <w:tc>
          <w:tcPr>
            <w:tcW w:w="1861" w:type="dxa"/>
            <w:shd w:val="clear" w:color="auto" w:fill="auto"/>
          </w:tcPr>
          <w:p w14:paraId="3CA9A59F" w14:textId="77777777" w:rsidR="00066830" w:rsidRDefault="00066830" w:rsidP="00AB4BDB">
            <w:pPr>
              <w:pStyle w:val="TAL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array(</w:t>
            </w:r>
            <w:proofErr w:type="spellStart"/>
            <w:proofErr w:type="gramEnd"/>
            <w:r>
              <w:rPr>
                <w:rFonts w:eastAsia="Times New Roman"/>
              </w:rPr>
              <w:t>FlowInfo</w:t>
            </w:r>
            <w:proofErr w:type="spellEnd"/>
            <w:r>
              <w:rPr>
                <w:rFonts w:eastAsia="Times New Roma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5343977B" w14:textId="77777777" w:rsidR="00066830" w:rsidRDefault="00066830" w:rsidP="00AB4BDB">
            <w:pPr>
              <w:pStyle w:val="TAL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0..N</w:t>
            </w:r>
            <w:proofErr w:type="gramEnd"/>
          </w:p>
        </w:tc>
        <w:tc>
          <w:tcPr>
            <w:tcW w:w="3402" w:type="dxa"/>
            <w:shd w:val="clear" w:color="auto" w:fill="auto"/>
          </w:tcPr>
          <w:p w14:paraId="631737E7" w14:textId="77777777" w:rsidR="00066830" w:rsidRDefault="00066830" w:rsidP="00AB4BDB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Describes the IP flows.</w:t>
            </w:r>
          </w:p>
          <w:p w14:paraId="0CC87A2E" w14:textId="77777777" w:rsidR="00066830" w:rsidRDefault="00066830" w:rsidP="00AB4BDB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(NOTE 2)</w:t>
            </w:r>
            <w:r>
              <w:rPr>
                <w:rFonts w:cs="Arial"/>
                <w:szCs w:val="18"/>
              </w:rPr>
              <w:t xml:space="preserve"> (</w:t>
            </w:r>
            <w:r w:rsidRPr="00FE7985">
              <w:rPr>
                <w:rFonts w:cs="Arial"/>
                <w:szCs w:val="18"/>
              </w:rPr>
              <w:t>NOTE </w:t>
            </w:r>
            <w:r>
              <w:rPr>
                <w:rFonts w:cs="Arial"/>
                <w:szCs w:val="18"/>
              </w:rPr>
              <w:t>4)</w:t>
            </w:r>
          </w:p>
        </w:tc>
        <w:tc>
          <w:tcPr>
            <w:tcW w:w="1257" w:type="dxa"/>
          </w:tcPr>
          <w:p w14:paraId="0203E159" w14:textId="77777777" w:rsidR="00066830" w:rsidRDefault="00066830" w:rsidP="00AB4BDB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066830" w14:paraId="5299DCBF" w14:textId="77777777" w:rsidTr="00AB4BDB">
        <w:trPr>
          <w:jc w:val="center"/>
        </w:trPr>
        <w:tc>
          <w:tcPr>
            <w:tcW w:w="1948" w:type="dxa"/>
            <w:shd w:val="clear" w:color="auto" w:fill="auto"/>
          </w:tcPr>
          <w:p w14:paraId="24280D78" w14:textId="77777777" w:rsidR="00066830" w:rsidRDefault="00066830" w:rsidP="00AB4BD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ethFlowInfo</w:t>
            </w:r>
            <w:proofErr w:type="spellEnd"/>
          </w:p>
        </w:tc>
        <w:tc>
          <w:tcPr>
            <w:tcW w:w="1861" w:type="dxa"/>
            <w:shd w:val="clear" w:color="auto" w:fill="auto"/>
          </w:tcPr>
          <w:p w14:paraId="2F996D9E" w14:textId="77777777" w:rsidR="00066830" w:rsidRDefault="00066830" w:rsidP="00AB4BDB">
            <w:pPr>
              <w:pStyle w:val="TAL"/>
              <w:rPr>
                <w:rFonts w:eastAsia="Times New Roman"/>
              </w:rPr>
            </w:pPr>
            <w:proofErr w:type="gramStart"/>
            <w:r>
              <w:t>array(</w:t>
            </w:r>
            <w:proofErr w:type="spellStart"/>
            <w:proofErr w:type="gramEnd"/>
            <w:r>
              <w:t>EthFlowDescription</w:t>
            </w:r>
            <w:proofErr w:type="spellEnd"/>
            <w:r>
              <w:t>)</w:t>
            </w:r>
          </w:p>
        </w:tc>
        <w:tc>
          <w:tcPr>
            <w:tcW w:w="1134" w:type="dxa"/>
            <w:shd w:val="clear" w:color="auto" w:fill="auto"/>
          </w:tcPr>
          <w:p w14:paraId="2C0F02A4" w14:textId="77777777" w:rsidR="00066830" w:rsidRDefault="00066830" w:rsidP="00AB4BDB">
            <w:pPr>
              <w:pStyle w:val="TAL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0..N</w:t>
            </w:r>
            <w:proofErr w:type="gramEnd"/>
          </w:p>
        </w:tc>
        <w:tc>
          <w:tcPr>
            <w:tcW w:w="3402" w:type="dxa"/>
            <w:shd w:val="clear" w:color="auto" w:fill="auto"/>
          </w:tcPr>
          <w:p w14:paraId="56E528EA" w14:textId="77777777" w:rsidR="00066830" w:rsidRDefault="00066830" w:rsidP="00AB4BD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 xml:space="preserve">Ethernet </w:t>
            </w:r>
            <w:r>
              <w:rPr>
                <w:rFonts w:cs="Arial" w:hint="eastAsia"/>
                <w:szCs w:val="18"/>
                <w:lang w:eastAsia="zh-CN"/>
              </w:rPr>
              <w:t>packet f</w:t>
            </w:r>
            <w:r>
              <w:rPr>
                <w:rFonts w:cs="Arial"/>
                <w:szCs w:val="18"/>
                <w:lang w:eastAsia="zh-CN"/>
              </w:rPr>
              <w:t>lows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14:paraId="305F82F5" w14:textId="77777777" w:rsidR="00066830" w:rsidRDefault="00066830" w:rsidP="00AB4BDB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  <w:tc>
          <w:tcPr>
            <w:tcW w:w="1257" w:type="dxa"/>
          </w:tcPr>
          <w:p w14:paraId="5B2FC4B3" w14:textId="77777777" w:rsidR="00066830" w:rsidRDefault="00066830" w:rsidP="00AB4BDB">
            <w:pPr>
              <w:pStyle w:val="TAL"/>
              <w:rPr>
                <w:rFonts w:eastAsia="Times New Roman" w:cs="Arial"/>
                <w:szCs w:val="18"/>
              </w:rPr>
            </w:pPr>
            <w:r>
              <w:t>EthChgParty_5G</w:t>
            </w:r>
          </w:p>
        </w:tc>
      </w:tr>
      <w:tr w:rsidR="00066830" w14:paraId="1407B5D7" w14:textId="77777777" w:rsidTr="00AB4BDB">
        <w:trPr>
          <w:jc w:val="center"/>
        </w:trPr>
        <w:tc>
          <w:tcPr>
            <w:tcW w:w="1948" w:type="dxa"/>
            <w:shd w:val="clear" w:color="auto" w:fill="auto"/>
          </w:tcPr>
          <w:p w14:paraId="73B65D6E" w14:textId="77777777" w:rsidR="00066830" w:rsidRDefault="00066830" w:rsidP="00AB4BD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sponsorInformation</w:t>
            </w:r>
            <w:proofErr w:type="spellEnd"/>
          </w:p>
        </w:tc>
        <w:tc>
          <w:tcPr>
            <w:tcW w:w="1861" w:type="dxa"/>
            <w:shd w:val="clear" w:color="auto" w:fill="auto"/>
          </w:tcPr>
          <w:p w14:paraId="362B4131" w14:textId="77777777" w:rsidR="00066830" w:rsidRDefault="00066830" w:rsidP="00AB4BD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SponsorInformation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470D4EF" w14:textId="77777777" w:rsidR="00066830" w:rsidRDefault="00066830" w:rsidP="00AB4BDB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14:paraId="67A5B062" w14:textId="77777777" w:rsidR="00066830" w:rsidRDefault="00066830" w:rsidP="00AB4BDB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Describes the sponsor information such as who is sponsoring the traffic.</w:t>
            </w:r>
          </w:p>
        </w:tc>
        <w:tc>
          <w:tcPr>
            <w:tcW w:w="1257" w:type="dxa"/>
          </w:tcPr>
          <w:p w14:paraId="5A6C9E74" w14:textId="77777777" w:rsidR="00066830" w:rsidRDefault="00066830" w:rsidP="00AB4BDB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066830" w14:paraId="71951E37" w14:textId="77777777" w:rsidTr="00AB4BDB">
        <w:trPr>
          <w:jc w:val="center"/>
        </w:trPr>
        <w:tc>
          <w:tcPr>
            <w:tcW w:w="1948" w:type="dxa"/>
            <w:shd w:val="clear" w:color="auto" w:fill="auto"/>
          </w:tcPr>
          <w:p w14:paraId="06D7A997" w14:textId="77777777" w:rsidR="00066830" w:rsidRDefault="00066830" w:rsidP="00AB4BD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sponsoringEnabled</w:t>
            </w:r>
            <w:proofErr w:type="spellEnd"/>
          </w:p>
        </w:tc>
        <w:tc>
          <w:tcPr>
            <w:tcW w:w="1861" w:type="dxa"/>
            <w:shd w:val="clear" w:color="auto" w:fill="auto"/>
          </w:tcPr>
          <w:p w14:paraId="1A91A6FA" w14:textId="77777777" w:rsidR="00066830" w:rsidRDefault="00066830" w:rsidP="00AB4BD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0BF833C" w14:textId="77777777" w:rsidR="00066830" w:rsidRDefault="00066830" w:rsidP="00AB4BDB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14:paraId="2E1A7A67" w14:textId="77777777" w:rsidR="00066830" w:rsidRDefault="00066830" w:rsidP="00AB4BDB">
            <w:pPr>
              <w:pStyle w:val="TAL"/>
            </w:pPr>
            <w:r>
              <w:rPr>
                <w:rFonts w:eastAsia="Times New Roman" w:cs="Arial"/>
                <w:szCs w:val="18"/>
              </w:rPr>
              <w:t xml:space="preserve">Indicates </w:t>
            </w:r>
            <w:r w:rsidRPr="00A97F36">
              <w:rPr>
                <w:lang w:eastAsia="zh-CN"/>
              </w:rPr>
              <w:t xml:space="preserve">whether the </w:t>
            </w:r>
            <w:r>
              <w:rPr>
                <w:rFonts w:eastAsia="Times New Roman" w:cs="Arial"/>
                <w:szCs w:val="18"/>
              </w:rPr>
              <w:t xml:space="preserve">sponsoring </w:t>
            </w:r>
            <w:r>
              <w:t xml:space="preserve">data connectivity </w:t>
            </w:r>
            <w:r w:rsidRPr="00A97F36">
              <w:t>is enabled</w:t>
            </w:r>
            <w:r>
              <w:t>.</w:t>
            </w:r>
          </w:p>
          <w:p w14:paraId="48D68095" w14:textId="77777777" w:rsidR="00066830" w:rsidRDefault="00066830" w:rsidP="00AB4BDB">
            <w:pPr>
              <w:pStyle w:val="TAL"/>
            </w:pPr>
          </w:p>
          <w:p w14:paraId="680FB2B0" w14:textId="77777777" w:rsidR="00066830" w:rsidRPr="00A97F36" w:rsidRDefault="00066830" w:rsidP="00AB4BDB">
            <w:pPr>
              <w:pStyle w:val="TAL"/>
            </w:pPr>
            <w:r w:rsidRPr="00A97F36">
              <w:rPr>
                <w:lang w:eastAsia="zh-CN"/>
              </w:rPr>
              <w:t xml:space="preserve">- true: the </w:t>
            </w:r>
            <w:r w:rsidRPr="00A97F36">
              <w:rPr>
                <w:rFonts w:eastAsia="Times New Roman"/>
              </w:rPr>
              <w:t xml:space="preserve">sponsoring </w:t>
            </w:r>
            <w:r>
              <w:t>data connectivity</w:t>
            </w:r>
            <w:r w:rsidRPr="00A97F36">
              <w:t xml:space="preserve"> is </w:t>
            </w:r>
            <w:proofErr w:type="gramStart"/>
            <w:r w:rsidRPr="00A97F36">
              <w:t>enabled;</w:t>
            </w:r>
            <w:proofErr w:type="gramEnd"/>
          </w:p>
          <w:p w14:paraId="3D46EC9E" w14:textId="77777777" w:rsidR="00066830" w:rsidRDefault="00066830" w:rsidP="00AB4BDB">
            <w:pPr>
              <w:pStyle w:val="TAL"/>
              <w:rPr>
                <w:rFonts w:eastAsia="Times New Roman" w:cs="Arial"/>
                <w:szCs w:val="18"/>
              </w:rPr>
            </w:pPr>
            <w:r w:rsidRPr="00A97F36">
              <w:rPr>
                <w:lang w:eastAsia="zh-CN"/>
              </w:rPr>
              <w:t xml:space="preserve">- false: the </w:t>
            </w:r>
            <w:r w:rsidRPr="00A97F36">
              <w:rPr>
                <w:rFonts w:eastAsia="Times New Roman"/>
              </w:rPr>
              <w:t xml:space="preserve">sponsoring </w:t>
            </w:r>
            <w:r>
              <w:t>data connectivity</w:t>
            </w:r>
            <w:r w:rsidRPr="00A97F36">
              <w:t xml:space="preserve"> is not enabled</w:t>
            </w:r>
            <w:r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257" w:type="dxa"/>
          </w:tcPr>
          <w:p w14:paraId="64F04BB4" w14:textId="77777777" w:rsidR="00066830" w:rsidRDefault="00066830" w:rsidP="00AB4BDB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066830" w14:paraId="4127D0BB" w14:textId="77777777" w:rsidTr="00AB4BDB">
        <w:trPr>
          <w:jc w:val="center"/>
        </w:trPr>
        <w:tc>
          <w:tcPr>
            <w:tcW w:w="1948" w:type="dxa"/>
            <w:shd w:val="clear" w:color="auto" w:fill="auto"/>
          </w:tcPr>
          <w:p w14:paraId="00B51E6B" w14:textId="77777777" w:rsidR="00066830" w:rsidRDefault="00066830" w:rsidP="00AB4BD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referenceId</w:t>
            </w:r>
            <w:proofErr w:type="spellEnd"/>
          </w:p>
        </w:tc>
        <w:tc>
          <w:tcPr>
            <w:tcW w:w="1861" w:type="dxa"/>
            <w:shd w:val="clear" w:color="auto" w:fill="auto"/>
          </w:tcPr>
          <w:p w14:paraId="3F5C9ADB" w14:textId="77777777" w:rsidR="00066830" w:rsidRDefault="00066830" w:rsidP="00AB4BD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BdtReferenceId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EAD8EF0" w14:textId="77777777" w:rsidR="00066830" w:rsidRDefault="00066830" w:rsidP="00AB4BDB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402" w:type="dxa"/>
            <w:shd w:val="clear" w:color="auto" w:fill="auto"/>
          </w:tcPr>
          <w:p w14:paraId="43516827" w14:textId="77777777" w:rsidR="00066830" w:rsidRDefault="00066830" w:rsidP="00AB4BDB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The reference ID for a previously selected policy of background data transfer.</w:t>
            </w:r>
          </w:p>
        </w:tc>
        <w:tc>
          <w:tcPr>
            <w:tcW w:w="1257" w:type="dxa"/>
          </w:tcPr>
          <w:p w14:paraId="25156747" w14:textId="77777777" w:rsidR="00066830" w:rsidRDefault="00066830" w:rsidP="00AB4BDB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066830" w14:paraId="40EA3E86" w14:textId="77777777" w:rsidTr="00AB4BDB">
        <w:trPr>
          <w:jc w:val="center"/>
        </w:trPr>
        <w:tc>
          <w:tcPr>
            <w:tcW w:w="1948" w:type="dxa"/>
            <w:shd w:val="clear" w:color="auto" w:fill="auto"/>
          </w:tcPr>
          <w:p w14:paraId="2F7F69C8" w14:textId="77777777" w:rsidR="00066830" w:rsidRDefault="00066830" w:rsidP="00AB4BDB">
            <w:pPr>
              <w:pStyle w:val="TAL"/>
              <w:rPr>
                <w:rFonts w:eastAsia="Times New Roman"/>
              </w:rPr>
            </w:pPr>
            <w:proofErr w:type="spellStart"/>
            <w:r>
              <w:t>servAuthInfo</w:t>
            </w:r>
            <w:proofErr w:type="spellEnd"/>
          </w:p>
        </w:tc>
        <w:tc>
          <w:tcPr>
            <w:tcW w:w="1861" w:type="dxa"/>
            <w:shd w:val="clear" w:color="auto" w:fill="auto"/>
          </w:tcPr>
          <w:p w14:paraId="4609DAF3" w14:textId="77777777" w:rsidR="00066830" w:rsidRDefault="00066830" w:rsidP="00AB4BDB">
            <w:pPr>
              <w:pStyle w:val="TAL"/>
              <w:rPr>
                <w:rFonts w:eastAsia="Times New Roman"/>
              </w:rPr>
            </w:pPr>
            <w:proofErr w:type="spellStart"/>
            <w:r>
              <w:t>ServAuthInfo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3216616" w14:textId="77777777" w:rsidR="00066830" w:rsidRDefault="00066830" w:rsidP="00AB4BDB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402" w:type="dxa"/>
            <w:shd w:val="clear" w:color="auto" w:fill="auto"/>
          </w:tcPr>
          <w:p w14:paraId="33560A3F" w14:textId="77777777" w:rsidR="00066830" w:rsidRDefault="00066830" w:rsidP="00AB4BD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authorization result for the request bound to the transfer policy indicated by the </w:t>
            </w:r>
            <w:r>
              <w:t>"</w:t>
            </w:r>
            <w:proofErr w:type="spellStart"/>
            <w:r>
              <w:rPr>
                <w:rFonts w:eastAsia="Times New Roman"/>
              </w:rPr>
              <w:t>referenceId</w:t>
            </w:r>
            <w:proofErr w:type="spellEnd"/>
            <w:r>
              <w:t>"</w:t>
            </w:r>
            <w:r>
              <w:rPr>
                <w:rFonts w:eastAsia="Times New Roman"/>
              </w:rPr>
              <w:t xml:space="preserve"> attribute</w:t>
            </w:r>
            <w:r>
              <w:rPr>
                <w:rFonts w:cs="Arial"/>
                <w:szCs w:val="18"/>
              </w:rPr>
              <w:t>.</w:t>
            </w:r>
          </w:p>
          <w:p w14:paraId="06D3EBD5" w14:textId="77777777" w:rsidR="00066830" w:rsidRDefault="00066830" w:rsidP="00AB4BDB">
            <w:pPr>
              <w:pStyle w:val="TAL"/>
              <w:rPr>
                <w:rFonts w:eastAsia="Times New Roman" w:cs="Arial"/>
                <w:szCs w:val="18"/>
              </w:rPr>
            </w:pPr>
            <w:r>
              <w:t>Supplied by the SCEF</w:t>
            </w:r>
          </w:p>
        </w:tc>
        <w:tc>
          <w:tcPr>
            <w:tcW w:w="1257" w:type="dxa"/>
          </w:tcPr>
          <w:p w14:paraId="0B0B05CD" w14:textId="77777777" w:rsidR="00066830" w:rsidRDefault="00066830" w:rsidP="00AB4BDB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066830" w14:paraId="437E7BB6" w14:textId="77777777" w:rsidTr="00AB4BDB">
        <w:trPr>
          <w:jc w:val="center"/>
        </w:trPr>
        <w:tc>
          <w:tcPr>
            <w:tcW w:w="1948" w:type="dxa"/>
            <w:shd w:val="clear" w:color="auto" w:fill="auto"/>
          </w:tcPr>
          <w:p w14:paraId="756D653B" w14:textId="77777777" w:rsidR="00066830" w:rsidRDefault="00066830" w:rsidP="00AB4BD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usageThreshold</w:t>
            </w:r>
            <w:proofErr w:type="spellEnd"/>
          </w:p>
        </w:tc>
        <w:tc>
          <w:tcPr>
            <w:tcW w:w="1861" w:type="dxa"/>
            <w:shd w:val="clear" w:color="auto" w:fill="auto"/>
          </w:tcPr>
          <w:p w14:paraId="00D17E60" w14:textId="77777777" w:rsidR="00066830" w:rsidRDefault="00066830" w:rsidP="00AB4BD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UsageThreshold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FE9D8C0" w14:textId="77777777" w:rsidR="00066830" w:rsidRDefault="00066830" w:rsidP="00AB4BDB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402" w:type="dxa"/>
            <w:shd w:val="clear" w:color="auto" w:fill="auto"/>
          </w:tcPr>
          <w:p w14:paraId="492D4093" w14:textId="77777777" w:rsidR="00066830" w:rsidRDefault="00066830" w:rsidP="00AB4BDB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Time period and/or traffic volume.</w:t>
            </w:r>
          </w:p>
        </w:tc>
        <w:tc>
          <w:tcPr>
            <w:tcW w:w="1257" w:type="dxa"/>
          </w:tcPr>
          <w:p w14:paraId="68133253" w14:textId="77777777" w:rsidR="00066830" w:rsidRDefault="00066830" w:rsidP="00AB4BDB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066830" w14:paraId="31BA0BF6" w14:textId="77777777" w:rsidTr="00AB4BDB">
        <w:trPr>
          <w:jc w:val="center"/>
        </w:trPr>
        <w:tc>
          <w:tcPr>
            <w:tcW w:w="1948" w:type="dxa"/>
            <w:shd w:val="clear" w:color="auto" w:fill="auto"/>
          </w:tcPr>
          <w:p w14:paraId="665CBB9F" w14:textId="77777777" w:rsidR="00066830" w:rsidRDefault="00066830" w:rsidP="00AB4BDB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events</w:t>
            </w:r>
          </w:p>
        </w:tc>
        <w:tc>
          <w:tcPr>
            <w:tcW w:w="1861" w:type="dxa"/>
            <w:shd w:val="clear" w:color="auto" w:fill="auto"/>
          </w:tcPr>
          <w:p w14:paraId="0E96C00C" w14:textId="77777777" w:rsidR="00066830" w:rsidRDefault="00066830" w:rsidP="00AB4BDB">
            <w:pPr>
              <w:pStyle w:val="TAL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array(</w:t>
            </w:r>
            <w:proofErr w:type="gramEnd"/>
            <w:r>
              <w:rPr>
                <w:rFonts w:eastAsia="Times New Roman"/>
              </w:rPr>
              <w:t>Event)</w:t>
            </w:r>
          </w:p>
        </w:tc>
        <w:tc>
          <w:tcPr>
            <w:tcW w:w="1134" w:type="dxa"/>
            <w:shd w:val="clear" w:color="auto" w:fill="auto"/>
          </w:tcPr>
          <w:p w14:paraId="48523472" w14:textId="77777777" w:rsidR="00066830" w:rsidRDefault="00066830" w:rsidP="00AB4BDB">
            <w:pPr>
              <w:pStyle w:val="TAL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0..N</w:t>
            </w:r>
            <w:proofErr w:type="gramEnd"/>
          </w:p>
        </w:tc>
        <w:tc>
          <w:tcPr>
            <w:tcW w:w="3402" w:type="dxa"/>
            <w:shd w:val="clear" w:color="auto" w:fill="auto"/>
          </w:tcPr>
          <w:p w14:paraId="14B2DA13" w14:textId="77777777" w:rsidR="00066830" w:rsidRDefault="00066830" w:rsidP="00AB4BDB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Corresponds to the event(s) to which the SCS/AS requests to subscribe.</w:t>
            </w:r>
          </w:p>
        </w:tc>
        <w:tc>
          <w:tcPr>
            <w:tcW w:w="1257" w:type="dxa"/>
          </w:tcPr>
          <w:p w14:paraId="2C64CA85" w14:textId="77777777" w:rsidR="00066830" w:rsidRDefault="00066830" w:rsidP="00AB4BDB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eastAsia="Times New Roman" w:cs="Arial"/>
                <w:szCs w:val="18"/>
              </w:rPr>
              <w:t>enNB</w:t>
            </w:r>
            <w:proofErr w:type="spellEnd"/>
          </w:p>
        </w:tc>
      </w:tr>
      <w:tr w:rsidR="00066830" w14:paraId="73E1E89C" w14:textId="77777777" w:rsidTr="00AB4BDB">
        <w:trPr>
          <w:jc w:val="center"/>
        </w:trPr>
        <w:tc>
          <w:tcPr>
            <w:tcW w:w="9602" w:type="dxa"/>
            <w:gridSpan w:val="5"/>
            <w:shd w:val="clear" w:color="auto" w:fill="auto"/>
          </w:tcPr>
          <w:p w14:paraId="4969A652" w14:textId="77777777" w:rsidR="00066830" w:rsidRDefault="00066830" w:rsidP="00AB4BDB">
            <w:pPr>
              <w:pStyle w:val="TAN"/>
            </w:pPr>
            <w:r>
              <w:lastRenderedPageBreak/>
              <w:t>NOTE 1:</w:t>
            </w:r>
            <w:r>
              <w:tab/>
              <w:t xml:space="preserve">Properties marked with a feature as defined in clause 5.5.4 are applicable as described in clause 5.2.7. If no feature </w:t>
            </w:r>
            <w:proofErr w:type="gramStart"/>
            <w:r>
              <w:t>are</w:t>
            </w:r>
            <w:proofErr w:type="gramEnd"/>
            <w:r>
              <w:t xml:space="preserve"> indicated, the related property applies for all the features.</w:t>
            </w:r>
          </w:p>
          <w:p w14:paraId="751E7C57" w14:textId="30EE93DD" w:rsidR="00066830" w:rsidRDefault="00066830" w:rsidP="00AB4BDB">
            <w:pPr>
              <w:pStyle w:val="TAN"/>
            </w:pPr>
            <w:r>
              <w:t>NOTE 2:</w:t>
            </w:r>
            <w:r>
              <w:tab/>
            </w:r>
            <w:ins w:id="27" w:author="Ericsson_Maria Liang" w:date="2023-08-14T17:27:00Z">
              <w:r w:rsidR="00E14100">
                <w:t xml:space="preserve">If the </w:t>
              </w:r>
              <w:proofErr w:type="spellStart"/>
              <w:r w:rsidR="00E14100">
                <w:t>App</w:t>
              </w:r>
            </w:ins>
            <w:ins w:id="28" w:author="Ericsson_Maria Liang" w:date="2023-08-14T17:28:00Z">
              <w:r w:rsidR="00E14100">
                <w:t>Id</w:t>
              </w:r>
              <w:proofErr w:type="spellEnd"/>
              <w:r w:rsidR="00E14100">
                <w:t xml:space="preserve"> feature is not supported, o</w:t>
              </w:r>
            </w:ins>
            <w:del w:id="29" w:author="Ericsson_Maria Liang" w:date="2023-08-14T17:28:00Z">
              <w:r w:rsidDel="00E14100">
                <w:delText>O</w:delText>
              </w:r>
            </w:del>
            <w:r>
              <w:t>ne of the "ipv4Addr", "ipv6Addr", or "</w:t>
            </w:r>
            <w:proofErr w:type="spellStart"/>
            <w:r>
              <w:t>macAddr</w:t>
            </w:r>
            <w:proofErr w:type="spellEnd"/>
            <w:r>
              <w:t>" attribute shall be provided.</w:t>
            </w:r>
            <w:r>
              <w:rPr>
                <w:lang w:eastAsia="zh-CN"/>
              </w:rPr>
              <w:t xml:space="preserve"> If ipv4 or ipv6 address is provided, IP flow information shall be provided. If MAC address is provided</w:t>
            </w:r>
            <w:del w:id="30" w:author="Ericsson_Maria Liang" w:date="2023-08-14T17:25:00Z">
              <w:r w:rsidDel="00E14100">
                <w:rPr>
                  <w:lang w:eastAsia="zh-CN"/>
                </w:rPr>
                <w:delText xml:space="preserve"> and the AppId feature is not supported</w:delText>
              </w:r>
            </w:del>
            <w:r>
              <w:rPr>
                <w:lang w:eastAsia="zh-CN"/>
              </w:rPr>
              <w:t xml:space="preserve">, </w:t>
            </w:r>
            <w:r>
              <w:t xml:space="preserve">Ethernet flow information shall be provided. If the </w:t>
            </w:r>
            <w:proofErr w:type="spellStart"/>
            <w:r>
              <w:t>AppId</w:t>
            </w:r>
            <w:proofErr w:type="spellEnd"/>
            <w:r>
              <w:t xml:space="preserve"> feature is supported, one of </w:t>
            </w:r>
            <w:r>
              <w:rPr>
                <w:lang w:eastAsia="zh-CN"/>
              </w:rPr>
              <w:t>IP flow information, Ethernet flow information (if EthChgParty_5G is supported) or External Application Identifier</w:t>
            </w:r>
            <w:r>
              <w:t xml:space="preserve"> shall be provided.</w:t>
            </w:r>
          </w:p>
          <w:p w14:paraId="2D950CAB" w14:textId="77777777" w:rsidR="00066830" w:rsidRDefault="00066830" w:rsidP="00AB4BDB">
            <w:pPr>
              <w:pStyle w:val="TAN"/>
            </w:pPr>
            <w:r>
              <w:t>NOTE 3:</w:t>
            </w:r>
            <w:r>
              <w:tab/>
              <w:t>The property is only applicable for the NEF.</w:t>
            </w:r>
          </w:p>
          <w:p w14:paraId="4A13C7B9" w14:textId="77777777" w:rsidR="00066830" w:rsidRDefault="00066830" w:rsidP="00AB4BDB">
            <w:pPr>
              <w:pStyle w:val="TAN"/>
            </w:pPr>
            <w:r w:rsidRPr="00FE7985">
              <w:t>NOTE </w:t>
            </w:r>
            <w:r>
              <w:t>4</w:t>
            </w:r>
            <w:r w:rsidRPr="00FE7985">
              <w:t>:</w:t>
            </w:r>
            <w:r w:rsidRPr="00FE7985">
              <w:tab/>
              <w:t>The</w:t>
            </w:r>
            <w:r>
              <w:t xml:space="preserve"> "</w:t>
            </w:r>
            <w:proofErr w:type="spellStart"/>
            <w:r>
              <w:t>tosTC</w:t>
            </w:r>
            <w:proofErr w:type="spellEnd"/>
            <w:r>
              <w:t>"</w:t>
            </w:r>
            <w:r w:rsidRPr="00FE7985">
              <w:t xml:space="preserve"> </w:t>
            </w:r>
            <w:r>
              <w:t>attribute of the "</w:t>
            </w:r>
            <w:proofErr w:type="spellStart"/>
            <w:r>
              <w:t>flowInfo</w:t>
            </w:r>
            <w:proofErr w:type="spellEnd"/>
            <w:r>
              <w:t>" attribute may only be present if the "ToSTC_5G" feature is supported</w:t>
            </w:r>
            <w:r w:rsidRPr="00FE7985">
              <w:t>.</w:t>
            </w:r>
          </w:p>
        </w:tc>
      </w:tr>
    </w:tbl>
    <w:p w14:paraId="3CA591CC" w14:textId="77777777" w:rsidR="00066830" w:rsidRDefault="00066830" w:rsidP="00066830"/>
    <w:p w14:paraId="31D7A191" w14:textId="03FB25B0" w:rsidR="001B68E2" w:rsidRPr="002C393C" w:rsidRDefault="001B68E2" w:rsidP="001B68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0373177" w14:textId="77777777" w:rsidR="00066830" w:rsidRDefault="00066830" w:rsidP="00066830">
      <w:pPr>
        <w:pStyle w:val="Heading5"/>
      </w:pPr>
      <w:bookmarkStart w:id="31" w:name="_Toc74756131"/>
      <w:bookmarkStart w:id="32" w:name="_Toc105675008"/>
      <w:bookmarkStart w:id="33" w:name="_Toc130503076"/>
      <w:bookmarkStart w:id="34" w:name="_Toc13867946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>
        <w:t>5.14.2.1.2</w:t>
      </w:r>
      <w:r>
        <w:tab/>
        <w:t xml:space="preserve">Type: </w:t>
      </w:r>
      <w:proofErr w:type="spellStart"/>
      <w:r>
        <w:t>AsSessionWithQoSSubscription</w:t>
      </w:r>
      <w:bookmarkEnd w:id="31"/>
      <w:bookmarkEnd w:id="32"/>
      <w:bookmarkEnd w:id="33"/>
      <w:bookmarkEnd w:id="34"/>
      <w:proofErr w:type="spellEnd"/>
    </w:p>
    <w:p w14:paraId="30715555" w14:textId="77777777" w:rsidR="00066830" w:rsidRDefault="00066830" w:rsidP="00066830">
      <w:r>
        <w:t>This type represents an AS session request with specific QoS for the service provided by the SCS/AS to the SCEF via T8 interface. The structure is used for subscription request and response.</w:t>
      </w:r>
    </w:p>
    <w:p w14:paraId="06E37314" w14:textId="77777777" w:rsidR="00066830" w:rsidRDefault="00066830" w:rsidP="00066830">
      <w:pPr>
        <w:pStyle w:val="TH"/>
      </w:pPr>
      <w:r>
        <w:rPr>
          <w:noProof/>
        </w:rPr>
        <w:lastRenderedPageBreak/>
        <w:t>Table </w:t>
      </w:r>
      <w:r>
        <w:t xml:space="preserve">5.14.2.1.2-1: </w:t>
      </w:r>
      <w:r>
        <w:rPr>
          <w:noProof/>
        </w:rPr>
        <w:t xml:space="preserve">Definition of type </w:t>
      </w:r>
      <w:proofErr w:type="spellStart"/>
      <w:r>
        <w:t>AsSessionWithQoSSubscription</w:t>
      </w:r>
      <w:proofErr w:type="spellEnd"/>
    </w:p>
    <w:tbl>
      <w:tblPr>
        <w:tblW w:w="955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1"/>
        <w:gridCol w:w="1842"/>
        <w:gridCol w:w="1134"/>
        <w:gridCol w:w="3687"/>
        <w:gridCol w:w="1235"/>
      </w:tblGrid>
      <w:tr w:rsidR="00066830" w14:paraId="2CE0AFA4" w14:textId="77777777" w:rsidTr="00AB4BDB">
        <w:trPr>
          <w:trHeight w:val="288"/>
          <w:jc w:val="center"/>
        </w:trPr>
        <w:tc>
          <w:tcPr>
            <w:tcW w:w="1661" w:type="dxa"/>
            <w:shd w:val="clear" w:color="auto" w:fill="C0C0C0"/>
          </w:tcPr>
          <w:p w14:paraId="5EC26788" w14:textId="77777777" w:rsidR="00066830" w:rsidRDefault="00066830" w:rsidP="00AB4BDB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Attribute name</w:t>
            </w:r>
          </w:p>
        </w:tc>
        <w:tc>
          <w:tcPr>
            <w:tcW w:w="1842" w:type="dxa"/>
            <w:shd w:val="clear" w:color="auto" w:fill="C0C0C0"/>
          </w:tcPr>
          <w:p w14:paraId="630ABF1F" w14:textId="77777777" w:rsidR="00066830" w:rsidRDefault="00066830" w:rsidP="00AB4BDB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2E52E5A0" w14:textId="77777777" w:rsidR="00066830" w:rsidRDefault="00066830" w:rsidP="00AB4BDB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687" w:type="dxa"/>
            <w:shd w:val="clear" w:color="auto" w:fill="C0C0C0"/>
          </w:tcPr>
          <w:p w14:paraId="3D3FEB0A" w14:textId="77777777" w:rsidR="00066830" w:rsidRDefault="00066830" w:rsidP="00AB4BDB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35" w:type="dxa"/>
            <w:shd w:val="clear" w:color="auto" w:fill="C0C0C0"/>
          </w:tcPr>
          <w:p w14:paraId="5828B626" w14:textId="77777777" w:rsidR="00066830" w:rsidRDefault="00066830" w:rsidP="00AB4BDB">
            <w:pPr>
              <w:pStyle w:val="TAH"/>
              <w:rPr>
                <w:rFonts w:eastAsia="Times New Roman"/>
              </w:rPr>
            </w:pPr>
            <w:r>
              <w:rPr>
                <w:rFonts w:eastAsia="Times New Roman" w:cs="Arial"/>
                <w:szCs w:val="18"/>
              </w:rPr>
              <w:t>Applicability (NOTE 1)</w:t>
            </w:r>
          </w:p>
        </w:tc>
      </w:tr>
      <w:tr w:rsidR="00066830" w14:paraId="111E0CCB" w14:textId="77777777" w:rsidTr="00AB4BDB">
        <w:trPr>
          <w:jc w:val="center"/>
        </w:trPr>
        <w:tc>
          <w:tcPr>
            <w:tcW w:w="1661" w:type="dxa"/>
            <w:shd w:val="clear" w:color="auto" w:fill="auto"/>
          </w:tcPr>
          <w:p w14:paraId="42BEE644" w14:textId="77777777" w:rsidR="00066830" w:rsidRDefault="00066830" w:rsidP="00AB4BDB">
            <w:pPr>
              <w:pStyle w:val="TAL"/>
            </w:pPr>
            <w:r>
              <w:t>self</w:t>
            </w:r>
          </w:p>
        </w:tc>
        <w:tc>
          <w:tcPr>
            <w:tcW w:w="1842" w:type="dxa"/>
            <w:shd w:val="clear" w:color="auto" w:fill="auto"/>
          </w:tcPr>
          <w:p w14:paraId="3094A7AE" w14:textId="77777777" w:rsidR="00066830" w:rsidRDefault="00066830" w:rsidP="00AB4BDB">
            <w:pPr>
              <w:pStyle w:val="TAL"/>
            </w:pPr>
            <w:r>
              <w:t>Link</w:t>
            </w:r>
          </w:p>
        </w:tc>
        <w:tc>
          <w:tcPr>
            <w:tcW w:w="1134" w:type="dxa"/>
          </w:tcPr>
          <w:p w14:paraId="51F1840B" w14:textId="77777777" w:rsidR="00066830" w:rsidRDefault="00066830" w:rsidP="00AB4BDB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39637EED" w14:textId="77777777" w:rsidR="00066830" w:rsidRDefault="00066830" w:rsidP="00AB4BDB">
            <w:pPr>
              <w:pStyle w:val="TAL"/>
            </w:pPr>
            <w:r>
              <w:t>Link to the resource "</w:t>
            </w:r>
            <w:r>
              <w:rPr>
                <w:rFonts w:hint="eastAsia"/>
                <w:lang w:eastAsia="zh-CN"/>
              </w:rPr>
              <w:t>Ind</w:t>
            </w: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vidual AS Session with Required QoS</w:t>
            </w:r>
            <w:r>
              <w:rPr>
                <w:lang w:eastAsia="zh-CN"/>
              </w:rPr>
              <w:t xml:space="preserve"> </w:t>
            </w:r>
            <w:r>
              <w:t>Subscription".</w:t>
            </w:r>
          </w:p>
          <w:p w14:paraId="39091746" w14:textId="77777777" w:rsidR="00066830" w:rsidRDefault="00066830" w:rsidP="00AB4BDB">
            <w:pPr>
              <w:pStyle w:val="TAL"/>
            </w:pPr>
            <w:r>
              <w:t>This parameter shall be supplied by the SCEF in HTTP responses.</w:t>
            </w:r>
          </w:p>
        </w:tc>
        <w:tc>
          <w:tcPr>
            <w:tcW w:w="1235" w:type="dxa"/>
          </w:tcPr>
          <w:p w14:paraId="2CCEB5B8" w14:textId="77777777" w:rsidR="00066830" w:rsidRDefault="00066830" w:rsidP="00AB4BDB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066830" w14:paraId="6A82744A" w14:textId="77777777" w:rsidTr="00AB4BDB">
        <w:trPr>
          <w:jc w:val="center"/>
        </w:trPr>
        <w:tc>
          <w:tcPr>
            <w:tcW w:w="1661" w:type="dxa"/>
            <w:shd w:val="clear" w:color="auto" w:fill="auto"/>
          </w:tcPr>
          <w:p w14:paraId="48DD7D05" w14:textId="77777777" w:rsidR="00066830" w:rsidRDefault="00066830" w:rsidP="00AB4BDB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74120846" w14:textId="77777777" w:rsidR="00066830" w:rsidRDefault="00066830" w:rsidP="00AB4BDB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134" w:type="dxa"/>
          </w:tcPr>
          <w:p w14:paraId="72D44F00" w14:textId="77777777" w:rsidR="00066830" w:rsidRDefault="00066830" w:rsidP="00AB4BDB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55E7B0A7" w14:textId="77777777" w:rsidR="00066830" w:rsidRDefault="00066830" w:rsidP="00AB4BDB">
            <w:pPr>
              <w:pStyle w:val="TAL"/>
            </w:pPr>
            <w:r>
              <w:t xml:space="preserve">Identifies a DNN, a full DNN with both the Network Identifier and Operator Identifier, or a DNN with the Network Identifier only. </w:t>
            </w:r>
            <w:r>
              <w:rPr>
                <w:rFonts w:cs="Arial"/>
                <w:szCs w:val="18"/>
                <w:lang w:eastAsia="zh-CN"/>
              </w:rPr>
              <w:t>(NOTE 3)</w:t>
            </w:r>
          </w:p>
        </w:tc>
        <w:tc>
          <w:tcPr>
            <w:tcW w:w="1235" w:type="dxa"/>
          </w:tcPr>
          <w:p w14:paraId="3470E809" w14:textId="77777777" w:rsidR="00066830" w:rsidRDefault="00066830" w:rsidP="00AB4BDB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066830" w14:paraId="0A0CC9B0" w14:textId="77777777" w:rsidTr="00AB4BDB">
        <w:trPr>
          <w:jc w:val="center"/>
        </w:trPr>
        <w:tc>
          <w:tcPr>
            <w:tcW w:w="1661" w:type="dxa"/>
            <w:shd w:val="clear" w:color="auto" w:fill="auto"/>
          </w:tcPr>
          <w:p w14:paraId="29B41E9D" w14:textId="77777777" w:rsidR="00066830" w:rsidRDefault="00066830" w:rsidP="00AB4BDB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7E073DCE" w14:textId="77777777" w:rsidR="00066830" w:rsidRDefault="00066830" w:rsidP="00AB4BDB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134" w:type="dxa"/>
          </w:tcPr>
          <w:p w14:paraId="76DB00B1" w14:textId="77777777" w:rsidR="00066830" w:rsidRDefault="00066830" w:rsidP="00AB4BDB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4AB6860E" w14:textId="77777777" w:rsidR="00066830" w:rsidRDefault="00066830" w:rsidP="00AB4BDB">
            <w:pPr>
              <w:pStyle w:val="TAL"/>
            </w:pPr>
            <w:r>
              <w:t>Identifies an S-NSSAI.</w:t>
            </w:r>
            <w:r>
              <w:rPr>
                <w:rFonts w:cs="Arial"/>
                <w:szCs w:val="18"/>
                <w:lang w:eastAsia="zh-CN"/>
              </w:rPr>
              <w:t xml:space="preserve"> (NOTE 3)</w:t>
            </w:r>
            <w:r>
              <w:t xml:space="preserve"> </w:t>
            </w:r>
          </w:p>
        </w:tc>
        <w:tc>
          <w:tcPr>
            <w:tcW w:w="1235" w:type="dxa"/>
          </w:tcPr>
          <w:p w14:paraId="57419563" w14:textId="77777777" w:rsidR="00066830" w:rsidRDefault="00066830" w:rsidP="00AB4BDB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066830" w14:paraId="2B9BB4C3" w14:textId="77777777" w:rsidTr="00AB4BDB">
        <w:trPr>
          <w:jc w:val="center"/>
        </w:trPr>
        <w:tc>
          <w:tcPr>
            <w:tcW w:w="1661" w:type="dxa"/>
            <w:shd w:val="clear" w:color="auto" w:fill="auto"/>
          </w:tcPr>
          <w:p w14:paraId="27A22CCC" w14:textId="77777777" w:rsidR="00066830" w:rsidRDefault="00066830" w:rsidP="00AB4BDB">
            <w:pPr>
              <w:pStyle w:val="TAL"/>
              <w:rPr>
                <w:rFonts w:eastAsia="Times New Roma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139D4902" w14:textId="77777777" w:rsidR="00066830" w:rsidRDefault="00066830" w:rsidP="00AB4BDB">
            <w:pPr>
              <w:pStyle w:val="TAL"/>
              <w:rPr>
                <w:rFonts w:eastAsia="Times New Roma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134" w:type="dxa"/>
          </w:tcPr>
          <w:p w14:paraId="14067C5D" w14:textId="77777777" w:rsidR="00066830" w:rsidRDefault="00066830" w:rsidP="00AB4BDB">
            <w:pPr>
              <w:pStyle w:val="TAC"/>
              <w:jc w:val="left"/>
              <w:rPr>
                <w:rFonts w:eastAsia="Times New Roman"/>
              </w:rPr>
            </w:pPr>
            <w:r>
              <w:t>0..1</w:t>
            </w:r>
          </w:p>
        </w:tc>
        <w:tc>
          <w:tcPr>
            <w:tcW w:w="3687" w:type="dxa"/>
          </w:tcPr>
          <w:p w14:paraId="57DDBCD2" w14:textId="77777777" w:rsidR="00066830" w:rsidRDefault="00066830" w:rsidP="00AB4BDB">
            <w:pPr>
              <w:pStyle w:val="TAL"/>
            </w:pPr>
            <w:r>
              <w:t>Used to negotiate the supported optional features of the API as described in clause 5.2.7.</w:t>
            </w:r>
          </w:p>
          <w:p w14:paraId="70A1B79A" w14:textId="77777777" w:rsidR="00066830" w:rsidRDefault="00066830" w:rsidP="00AB4BDB">
            <w:pPr>
              <w:pStyle w:val="TAL"/>
              <w:rPr>
                <w:rFonts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235" w:type="dxa"/>
          </w:tcPr>
          <w:p w14:paraId="070D7DB1" w14:textId="77777777" w:rsidR="00066830" w:rsidRDefault="00066830" w:rsidP="00AB4BDB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066830" w14:paraId="6B1EC2E5" w14:textId="77777777" w:rsidTr="00AB4BDB">
        <w:trPr>
          <w:jc w:val="center"/>
        </w:trPr>
        <w:tc>
          <w:tcPr>
            <w:tcW w:w="1661" w:type="dxa"/>
            <w:shd w:val="clear" w:color="auto" w:fill="auto"/>
          </w:tcPr>
          <w:p w14:paraId="0F725EEE" w14:textId="77777777" w:rsidR="00066830" w:rsidRDefault="00066830" w:rsidP="00AB4BD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t>notification</w:t>
            </w:r>
            <w:r>
              <w:rPr>
                <w:lang w:eastAsia="zh-CN"/>
              </w:rPr>
              <w:t>Destination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1B08BE1" w14:textId="77777777" w:rsidR="00066830" w:rsidRDefault="00066830" w:rsidP="00AB4BDB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</w:tcPr>
          <w:p w14:paraId="5CF31226" w14:textId="77777777" w:rsidR="00066830" w:rsidRDefault="00066830" w:rsidP="00AB4BD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687" w:type="dxa"/>
          </w:tcPr>
          <w:p w14:paraId="740C2CB8" w14:textId="77777777" w:rsidR="00066830" w:rsidRDefault="00066830" w:rsidP="00AB4BDB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Contains the URL to receive the notification </w:t>
            </w:r>
            <w:r>
              <w:rPr>
                <w:rFonts w:cs="Arial"/>
                <w:szCs w:val="18"/>
                <w:lang w:eastAsia="zh-CN"/>
              </w:rPr>
              <w:t>bearer level event(s) from the SCEF.</w:t>
            </w:r>
          </w:p>
        </w:tc>
        <w:tc>
          <w:tcPr>
            <w:tcW w:w="1235" w:type="dxa"/>
          </w:tcPr>
          <w:p w14:paraId="121C84C9" w14:textId="77777777" w:rsidR="00066830" w:rsidRDefault="00066830" w:rsidP="00AB4BDB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066830" w14:paraId="707441F8" w14:textId="77777777" w:rsidTr="00AB4BDB">
        <w:trPr>
          <w:jc w:val="center"/>
        </w:trPr>
        <w:tc>
          <w:tcPr>
            <w:tcW w:w="1661" w:type="dxa"/>
            <w:shd w:val="clear" w:color="auto" w:fill="auto"/>
          </w:tcPr>
          <w:p w14:paraId="1627CE05" w14:textId="77777777" w:rsidR="00066830" w:rsidRDefault="00066830" w:rsidP="00AB4BDB">
            <w:pPr>
              <w:pStyle w:val="TAL"/>
              <w:rPr>
                <w:lang w:eastAsia="zh-CN"/>
              </w:rPr>
            </w:pPr>
            <w:proofErr w:type="spellStart"/>
            <w:r>
              <w:t>exterAppId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10174EFD" w14:textId="77777777" w:rsidR="00066830" w:rsidRDefault="00066830" w:rsidP="00AB4BDB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1134" w:type="dxa"/>
          </w:tcPr>
          <w:p w14:paraId="693E0A16" w14:textId="77777777" w:rsidR="00066830" w:rsidRDefault="00066830" w:rsidP="00AB4BDB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0C15E774" w14:textId="77777777" w:rsidR="00066830" w:rsidRDefault="00066830" w:rsidP="00AB4BD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Identifies the external Application Identifier.</w:t>
            </w:r>
            <w:r>
              <w:rPr>
                <w:rFonts w:cs="Arial"/>
                <w:szCs w:val="18"/>
              </w:rPr>
              <w:t xml:space="preserve"> (NOTE 2)</w:t>
            </w:r>
          </w:p>
        </w:tc>
        <w:tc>
          <w:tcPr>
            <w:tcW w:w="1235" w:type="dxa"/>
          </w:tcPr>
          <w:p w14:paraId="3F5D117A" w14:textId="77777777" w:rsidR="00066830" w:rsidRDefault="00066830" w:rsidP="00AB4BDB">
            <w:pPr>
              <w:pStyle w:val="TAC"/>
              <w:jc w:val="left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AppId</w:t>
            </w:r>
            <w:proofErr w:type="spellEnd"/>
          </w:p>
        </w:tc>
      </w:tr>
      <w:tr w:rsidR="00066830" w14:paraId="136DF61E" w14:textId="77777777" w:rsidTr="00AB4BDB">
        <w:trPr>
          <w:jc w:val="center"/>
        </w:trPr>
        <w:tc>
          <w:tcPr>
            <w:tcW w:w="1661" w:type="dxa"/>
            <w:shd w:val="clear" w:color="auto" w:fill="auto"/>
          </w:tcPr>
          <w:p w14:paraId="3713C054" w14:textId="77777777" w:rsidR="00066830" w:rsidRDefault="00066830" w:rsidP="00AB4BD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Times New Roman"/>
              </w:rPr>
              <w:t>flowInfo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0BC62C76" w14:textId="77777777" w:rsidR="00066830" w:rsidRDefault="00066830" w:rsidP="00AB4BDB">
            <w:pPr>
              <w:pStyle w:val="TAL"/>
              <w:rPr>
                <w:lang w:eastAsia="zh-CN"/>
              </w:rPr>
            </w:pPr>
            <w:proofErr w:type="gramStart"/>
            <w:r>
              <w:rPr>
                <w:rFonts w:eastAsia="Times New Roman"/>
              </w:rPr>
              <w:t>array(</w:t>
            </w:r>
            <w:proofErr w:type="spellStart"/>
            <w:proofErr w:type="gramEnd"/>
            <w:r>
              <w:rPr>
                <w:rFonts w:eastAsia="Times New Roman"/>
              </w:rPr>
              <w:t>FlowInfo</w:t>
            </w:r>
            <w:proofErr w:type="spellEnd"/>
            <w:r>
              <w:rPr>
                <w:rFonts w:eastAsia="Times New Roman"/>
              </w:rPr>
              <w:t>)</w:t>
            </w:r>
          </w:p>
        </w:tc>
        <w:tc>
          <w:tcPr>
            <w:tcW w:w="1134" w:type="dxa"/>
          </w:tcPr>
          <w:p w14:paraId="4CA46B74" w14:textId="77777777" w:rsidR="00066830" w:rsidRDefault="00066830" w:rsidP="00AB4BDB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0..N</w:t>
            </w:r>
            <w:proofErr w:type="gramEnd"/>
          </w:p>
        </w:tc>
        <w:tc>
          <w:tcPr>
            <w:tcW w:w="3687" w:type="dxa"/>
          </w:tcPr>
          <w:p w14:paraId="5ABB3102" w14:textId="77777777" w:rsidR="00066830" w:rsidRDefault="00066830" w:rsidP="00AB4BD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Descr</w:t>
            </w:r>
            <w:r>
              <w:rPr>
                <w:rFonts w:cs="Arial"/>
                <w:szCs w:val="18"/>
                <w:lang w:eastAsia="zh-CN"/>
              </w:rPr>
              <w:t>ibe the IP data flow which requires QoS.</w:t>
            </w:r>
          </w:p>
          <w:p w14:paraId="5A53FAD5" w14:textId="77777777" w:rsidR="00066830" w:rsidRDefault="00066830" w:rsidP="00AB4BD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2) (NOTE 7)</w:t>
            </w:r>
          </w:p>
        </w:tc>
        <w:tc>
          <w:tcPr>
            <w:tcW w:w="1235" w:type="dxa"/>
          </w:tcPr>
          <w:p w14:paraId="62CAA6CD" w14:textId="77777777" w:rsidR="00066830" w:rsidRDefault="00066830" w:rsidP="00AB4BDB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066830" w14:paraId="16936E8F" w14:textId="77777777" w:rsidTr="00AB4BDB">
        <w:trPr>
          <w:jc w:val="center"/>
        </w:trPr>
        <w:tc>
          <w:tcPr>
            <w:tcW w:w="1661" w:type="dxa"/>
            <w:shd w:val="clear" w:color="auto" w:fill="auto"/>
          </w:tcPr>
          <w:p w14:paraId="7C87A919" w14:textId="77777777" w:rsidR="00066830" w:rsidRDefault="00066830" w:rsidP="00AB4BD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ethFlowInfo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7B6F19DE" w14:textId="77777777" w:rsidR="00066830" w:rsidRDefault="00066830" w:rsidP="00AB4BDB">
            <w:pPr>
              <w:pStyle w:val="TAL"/>
              <w:rPr>
                <w:rFonts w:eastAsia="Times New Roman"/>
              </w:rPr>
            </w:pPr>
            <w:proofErr w:type="gramStart"/>
            <w:r>
              <w:t>array(</w:t>
            </w:r>
            <w:proofErr w:type="spellStart"/>
            <w:proofErr w:type="gramEnd"/>
            <w:r>
              <w:t>EthFlowDescription</w:t>
            </w:r>
            <w:proofErr w:type="spellEnd"/>
            <w:r>
              <w:t>)</w:t>
            </w:r>
          </w:p>
        </w:tc>
        <w:tc>
          <w:tcPr>
            <w:tcW w:w="1134" w:type="dxa"/>
          </w:tcPr>
          <w:p w14:paraId="7040482A" w14:textId="77777777" w:rsidR="00066830" w:rsidRDefault="00066830" w:rsidP="00AB4BDB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rPr>
                <w:rFonts w:eastAsia="Times New Roman"/>
              </w:rPr>
              <w:t>0..N</w:t>
            </w:r>
            <w:proofErr w:type="gramEnd"/>
          </w:p>
        </w:tc>
        <w:tc>
          <w:tcPr>
            <w:tcW w:w="3687" w:type="dxa"/>
          </w:tcPr>
          <w:p w14:paraId="6D1D7076" w14:textId="77777777" w:rsidR="00066830" w:rsidRDefault="00066830" w:rsidP="00AB4BD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 xml:space="preserve">Ethernet </w:t>
            </w:r>
            <w:r>
              <w:rPr>
                <w:rFonts w:cs="Arial" w:hint="eastAsia"/>
                <w:szCs w:val="18"/>
                <w:lang w:eastAsia="zh-CN"/>
              </w:rPr>
              <w:t>packet f</w:t>
            </w:r>
            <w:r>
              <w:rPr>
                <w:rFonts w:cs="Arial"/>
                <w:szCs w:val="18"/>
                <w:lang w:eastAsia="zh-CN"/>
              </w:rPr>
              <w:t>lows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14:paraId="1D704CCA" w14:textId="77777777" w:rsidR="00066830" w:rsidRDefault="00066830" w:rsidP="00AB4BD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(NOTE 2) (NOTE 6)</w:t>
            </w:r>
          </w:p>
        </w:tc>
        <w:tc>
          <w:tcPr>
            <w:tcW w:w="1235" w:type="dxa"/>
          </w:tcPr>
          <w:p w14:paraId="783EA6D7" w14:textId="77777777" w:rsidR="00066830" w:rsidRDefault="00066830" w:rsidP="00AB4BDB">
            <w:pPr>
              <w:pStyle w:val="TAC"/>
              <w:jc w:val="left"/>
              <w:rPr>
                <w:rFonts w:eastAsia="Times New Roman"/>
              </w:rPr>
            </w:pPr>
            <w:r>
              <w:t>EthAsSessionQoS_5G</w:t>
            </w:r>
          </w:p>
        </w:tc>
      </w:tr>
      <w:tr w:rsidR="00066830" w14:paraId="0CBCF293" w14:textId="77777777" w:rsidTr="00AB4BDB">
        <w:trPr>
          <w:jc w:val="center"/>
        </w:trPr>
        <w:tc>
          <w:tcPr>
            <w:tcW w:w="1661" w:type="dxa"/>
            <w:shd w:val="clear" w:color="auto" w:fill="auto"/>
          </w:tcPr>
          <w:p w14:paraId="31051F85" w14:textId="77777777" w:rsidR="00066830" w:rsidRDefault="00066830" w:rsidP="00AB4BD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enEthFlowInfo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2C96F44E" w14:textId="77777777" w:rsidR="00066830" w:rsidRDefault="00066830" w:rsidP="00AB4BDB">
            <w:pPr>
              <w:pStyle w:val="TAL"/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EthFlowInfo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</w:tcPr>
          <w:p w14:paraId="362716A6" w14:textId="77777777" w:rsidR="00066830" w:rsidRDefault="00066830" w:rsidP="00AB4BDB">
            <w:pPr>
              <w:pStyle w:val="TAC"/>
              <w:jc w:val="left"/>
              <w:rPr>
                <w:rFonts w:eastAsia="Times New Roman"/>
              </w:rPr>
            </w:pPr>
            <w:proofErr w:type="gramStart"/>
            <w:r>
              <w:rPr>
                <w:lang w:eastAsia="zh-CN"/>
              </w:rPr>
              <w:t>0..N</w:t>
            </w:r>
            <w:proofErr w:type="gramEnd"/>
          </w:p>
        </w:tc>
        <w:tc>
          <w:tcPr>
            <w:tcW w:w="3687" w:type="dxa"/>
          </w:tcPr>
          <w:p w14:paraId="149CAEA1" w14:textId="77777777" w:rsidR="00066830" w:rsidRDefault="00066830" w:rsidP="00AB4BD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Ethernet flows which require QoS. Each Ethernet flow consists of a flow identifier and the corresponding UL and/or DL flows.</w:t>
            </w:r>
          </w:p>
          <w:p w14:paraId="59E42589" w14:textId="77777777" w:rsidR="00066830" w:rsidRDefault="00066830" w:rsidP="00AB4BD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(NOTE 2) (NOTE 6)</w:t>
            </w:r>
          </w:p>
        </w:tc>
        <w:tc>
          <w:tcPr>
            <w:tcW w:w="1235" w:type="dxa"/>
          </w:tcPr>
          <w:p w14:paraId="2080EAD0" w14:textId="77777777" w:rsidR="00066830" w:rsidRDefault="00066830" w:rsidP="00AB4BDB">
            <w:pPr>
              <w:pStyle w:val="TAC"/>
              <w:jc w:val="left"/>
            </w:pPr>
            <w:r>
              <w:t>EnEthAsSessionQoS_5G</w:t>
            </w:r>
          </w:p>
        </w:tc>
      </w:tr>
      <w:tr w:rsidR="00066830" w14:paraId="4446C65D" w14:textId="77777777" w:rsidTr="00AB4BDB">
        <w:trPr>
          <w:jc w:val="center"/>
        </w:trPr>
        <w:tc>
          <w:tcPr>
            <w:tcW w:w="1661" w:type="dxa"/>
            <w:shd w:val="clear" w:color="auto" w:fill="auto"/>
          </w:tcPr>
          <w:p w14:paraId="47B2B00B" w14:textId="77777777" w:rsidR="00066830" w:rsidRDefault="00066830" w:rsidP="00AB4BD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qosReference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2D186A24" w14:textId="77777777" w:rsidR="00066830" w:rsidRDefault="00066830" w:rsidP="00AB4BD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1134" w:type="dxa"/>
          </w:tcPr>
          <w:p w14:paraId="1CACC03F" w14:textId="77777777" w:rsidR="00066830" w:rsidRDefault="00066830" w:rsidP="00AB4BDB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2A57EA35" w14:textId="77777777" w:rsidR="00066830" w:rsidRDefault="00066830" w:rsidP="00AB4BD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pre-defined QoS information</w:t>
            </w:r>
            <w:r>
              <w:rPr>
                <w:rFonts w:cs="Arial"/>
                <w:szCs w:val="18"/>
                <w:lang w:eastAsia="zh-CN"/>
              </w:rPr>
              <w:t>.</w:t>
            </w:r>
            <w:r>
              <w:rPr>
                <w:lang w:eastAsia="zh-CN"/>
              </w:rPr>
              <w:t xml:space="preserve"> (NOTE 5)</w:t>
            </w:r>
          </w:p>
        </w:tc>
        <w:tc>
          <w:tcPr>
            <w:tcW w:w="1235" w:type="dxa"/>
          </w:tcPr>
          <w:p w14:paraId="09C0CB60" w14:textId="77777777" w:rsidR="00066830" w:rsidRDefault="00066830" w:rsidP="00AB4BDB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066830" w14:paraId="4BA5BF17" w14:textId="77777777" w:rsidTr="00AB4BDB">
        <w:trPr>
          <w:jc w:val="center"/>
        </w:trPr>
        <w:tc>
          <w:tcPr>
            <w:tcW w:w="1661" w:type="dxa"/>
            <w:shd w:val="clear" w:color="auto" w:fill="auto"/>
          </w:tcPr>
          <w:p w14:paraId="6A34C93B" w14:textId="77777777" w:rsidR="00066830" w:rsidRDefault="00066830" w:rsidP="00AB4BD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altQoSReferences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0618C869" w14:textId="77777777" w:rsidR="00066830" w:rsidRDefault="00066830" w:rsidP="00AB4B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array(string)</w:t>
            </w:r>
          </w:p>
        </w:tc>
        <w:tc>
          <w:tcPr>
            <w:tcW w:w="1134" w:type="dxa"/>
          </w:tcPr>
          <w:p w14:paraId="7FCD0DCD" w14:textId="77777777" w:rsidR="00066830" w:rsidRDefault="00066830" w:rsidP="00AB4BDB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0..N</w:t>
            </w:r>
            <w:proofErr w:type="gramEnd"/>
          </w:p>
        </w:tc>
        <w:tc>
          <w:tcPr>
            <w:tcW w:w="3687" w:type="dxa"/>
          </w:tcPr>
          <w:p w14:paraId="7897715F" w14:textId="77777777" w:rsidR="00066830" w:rsidRDefault="00066830" w:rsidP="00AB4BD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an ordered list of pre-defined QoS information. </w:t>
            </w:r>
            <w:r>
              <w:t>The lower the index of the array for a given entry, the higher the priority. (NOTE 4)</w:t>
            </w:r>
          </w:p>
        </w:tc>
        <w:tc>
          <w:tcPr>
            <w:tcW w:w="1235" w:type="dxa"/>
          </w:tcPr>
          <w:p w14:paraId="64E54C1C" w14:textId="77777777" w:rsidR="00066830" w:rsidRDefault="00066830" w:rsidP="00AB4BD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AlternativeQoS_5G</w:t>
            </w:r>
          </w:p>
        </w:tc>
      </w:tr>
      <w:tr w:rsidR="00066830" w14:paraId="6A09101C" w14:textId="77777777" w:rsidTr="00AB4BDB">
        <w:trPr>
          <w:jc w:val="center"/>
        </w:trPr>
        <w:tc>
          <w:tcPr>
            <w:tcW w:w="1661" w:type="dxa"/>
            <w:shd w:val="clear" w:color="auto" w:fill="auto"/>
          </w:tcPr>
          <w:p w14:paraId="30A0A4EE" w14:textId="77777777" w:rsidR="00066830" w:rsidRDefault="00066830" w:rsidP="00AB4BD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altQosReqs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1DE4148E" w14:textId="77777777" w:rsidR="00066830" w:rsidRDefault="00066830" w:rsidP="00AB4BDB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>
              <w:t>AlternativeServiceRequirementsData</w:t>
            </w:r>
            <w:proofErr w:type="spellEnd"/>
            <w:r>
              <w:t>)</w:t>
            </w:r>
          </w:p>
        </w:tc>
        <w:tc>
          <w:tcPr>
            <w:tcW w:w="1134" w:type="dxa"/>
          </w:tcPr>
          <w:p w14:paraId="51F55A1C" w14:textId="77777777" w:rsidR="00066830" w:rsidRDefault="00066830" w:rsidP="00AB4BDB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0..N</w:t>
            </w:r>
            <w:proofErr w:type="gramEnd"/>
          </w:p>
        </w:tc>
        <w:tc>
          <w:tcPr>
            <w:tcW w:w="3687" w:type="dxa"/>
          </w:tcPr>
          <w:p w14:paraId="4C8ECBCC" w14:textId="77777777" w:rsidR="00066830" w:rsidRDefault="00066830" w:rsidP="00AB4BD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an ordered list of </w:t>
            </w:r>
            <w:r>
              <w:rPr>
                <w:rFonts w:eastAsia="Times New Roman"/>
                <w:lang w:val="en-US"/>
              </w:rPr>
              <w:t>alternative service requirements that include individual QoS parameter sets</w:t>
            </w:r>
            <w:r>
              <w:rPr>
                <w:rFonts w:cs="Arial"/>
                <w:szCs w:val="18"/>
                <w:lang w:eastAsia="zh-CN"/>
              </w:rPr>
              <w:t xml:space="preserve">. </w:t>
            </w:r>
            <w:r>
              <w:t>The lower the index of the array for a given entry, the higher the priority. (NOTE 4)</w:t>
            </w:r>
          </w:p>
        </w:tc>
        <w:tc>
          <w:tcPr>
            <w:tcW w:w="1235" w:type="dxa"/>
          </w:tcPr>
          <w:p w14:paraId="1D2D32F8" w14:textId="77777777" w:rsidR="00066830" w:rsidRDefault="00066830" w:rsidP="00AB4BDB">
            <w:pPr>
              <w:pStyle w:val="TAC"/>
              <w:jc w:val="left"/>
              <w:rPr>
                <w:rFonts w:eastAsia="Times New Roman"/>
              </w:rPr>
            </w:pPr>
            <w:bookmarkStart w:id="35" w:name="_Hlk96468377"/>
            <w:r>
              <w:rPr>
                <w:rFonts w:cs="Arial"/>
              </w:rPr>
              <w:t>AltQosWithIndParams_5G</w:t>
            </w:r>
            <w:bookmarkEnd w:id="35"/>
          </w:p>
        </w:tc>
      </w:tr>
      <w:tr w:rsidR="00066830" w14:paraId="46C46543" w14:textId="77777777" w:rsidTr="00AB4BDB">
        <w:trPr>
          <w:jc w:val="center"/>
        </w:trPr>
        <w:tc>
          <w:tcPr>
            <w:tcW w:w="1661" w:type="dxa"/>
            <w:shd w:val="clear" w:color="auto" w:fill="auto"/>
          </w:tcPr>
          <w:p w14:paraId="78BBEEF7" w14:textId="77777777" w:rsidR="00066830" w:rsidRDefault="00066830" w:rsidP="00AB4BDB">
            <w:pPr>
              <w:pStyle w:val="TAL"/>
              <w:spacing w:after="60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isUeNotif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5CCB700A" w14:textId="77777777" w:rsidR="00066830" w:rsidRDefault="00066830" w:rsidP="00AB4BD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  <w:proofErr w:type="spellEnd"/>
          </w:p>
        </w:tc>
        <w:tc>
          <w:tcPr>
            <w:tcW w:w="1134" w:type="dxa"/>
          </w:tcPr>
          <w:p w14:paraId="039628A5" w14:textId="77777777" w:rsidR="00066830" w:rsidRDefault="00066830" w:rsidP="00AB4BD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32A202D5" w14:textId="77777777" w:rsidR="00066830" w:rsidRDefault="00066830" w:rsidP="00AB4BDB">
            <w:pPr>
              <w:pStyle w:val="TAL"/>
              <w:spacing w:after="60"/>
              <w:rPr>
                <w:szCs w:val="18"/>
              </w:rPr>
            </w:pPr>
            <w:r>
              <w:rPr>
                <w:szCs w:val="18"/>
              </w:rPr>
              <w:t>Indicates whether to disable QoS flow parameters signalling to the UE when the SMF is notified by the NG-RAN of changes in the fulfilled QoS situation</w:t>
            </w:r>
            <w:r>
              <w:t xml:space="preserve">. </w:t>
            </w:r>
            <w:r>
              <w:rPr>
                <w:szCs w:val="18"/>
              </w:rPr>
              <w:t>The fulfilled situation is either the QoS profile or an Alternative QoS Profile.</w:t>
            </w:r>
            <w:r>
              <w:rPr>
                <w:rFonts w:cs="Arial"/>
                <w:szCs w:val="18"/>
              </w:rPr>
              <w:t xml:space="preserve"> </w:t>
            </w:r>
          </w:p>
          <w:p w14:paraId="0C536466" w14:textId="77777777" w:rsidR="00066830" w:rsidRDefault="00066830" w:rsidP="00AB4BDB">
            <w:pPr>
              <w:pStyle w:val="TAL"/>
              <w:rPr>
                <w:lang w:eastAsia="zh-CN"/>
              </w:rPr>
            </w:pPr>
          </w:p>
          <w:p w14:paraId="763F4750" w14:textId="77777777" w:rsidR="00066830" w:rsidRPr="00A97F36" w:rsidRDefault="00066830" w:rsidP="00AB4BDB">
            <w:pPr>
              <w:pStyle w:val="TAL"/>
            </w:pPr>
            <w:r w:rsidRPr="00A97F36">
              <w:rPr>
                <w:lang w:eastAsia="zh-CN"/>
              </w:rPr>
              <w:t xml:space="preserve">- true: the </w:t>
            </w:r>
            <w:r w:rsidRPr="00A97F36">
              <w:t xml:space="preserve">QoS flow parameters signalling to the UE is </w:t>
            </w:r>
            <w:proofErr w:type="gramStart"/>
            <w:r w:rsidRPr="00A97F36">
              <w:t>disabled;</w:t>
            </w:r>
            <w:proofErr w:type="gramEnd"/>
          </w:p>
          <w:p w14:paraId="749FB2FB" w14:textId="77777777" w:rsidR="00066830" w:rsidRDefault="00066830" w:rsidP="00AB4BDB">
            <w:pPr>
              <w:pStyle w:val="TAL"/>
              <w:spacing w:after="60"/>
              <w:rPr>
                <w:rFonts w:eastAsia="Times New Roman" w:cs="Arial"/>
                <w:szCs w:val="18"/>
              </w:rPr>
            </w:pPr>
            <w:r w:rsidRPr="00A97F36">
              <w:rPr>
                <w:lang w:eastAsia="zh-CN"/>
              </w:rPr>
              <w:t>- false</w:t>
            </w:r>
            <w:r>
              <w:rPr>
                <w:lang w:eastAsia="zh-CN"/>
              </w:rPr>
              <w:t xml:space="preserve"> </w:t>
            </w:r>
            <w:bookmarkStart w:id="36" w:name="_Hlk112102748"/>
            <w:r>
              <w:rPr>
                <w:lang w:eastAsia="zh-CN"/>
              </w:rPr>
              <w:t>(default)</w:t>
            </w:r>
            <w:bookmarkEnd w:id="36"/>
            <w:r w:rsidRPr="00A97F36">
              <w:rPr>
                <w:lang w:eastAsia="zh-CN"/>
              </w:rPr>
              <w:t xml:space="preserve">: the </w:t>
            </w:r>
            <w:r w:rsidRPr="00A97F36">
              <w:t>QoS flow parameters signalling to the UE is not disabled.</w:t>
            </w:r>
          </w:p>
        </w:tc>
        <w:tc>
          <w:tcPr>
            <w:tcW w:w="1235" w:type="dxa"/>
          </w:tcPr>
          <w:p w14:paraId="2DA24F2E" w14:textId="77777777" w:rsidR="00066830" w:rsidRDefault="00066830" w:rsidP="00AB4BD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isableUENotification_5G</w:t>
            </w:r>
          </w:p>
        </w:tc>
      </w:tr>
      <w:tr w:rsidR="00066830" w14:paraId="132E10F5" w14:textId="77777777" w:rsidTr="00AB4BDB">
        <w:trPr>
          <w:jc w:val="center"/>
        </w:trPr>
        <w:tc>
          <w:tcPr>
            <w:tcW w:w="1661" w:type="dxa"/>
            <w:shd w:val="clear" w:color="auto" w:fill="auto"/>
          </w:tcPr>
          <w:p w14:paraId="776D951A" w14:textId="77777777" w:rsidR="00066830" w:rsidRDefault="00066830" w:rsidP="00AB4BDB">
            <w:pPr>
              <w:pStyle w:val="TAL"/>
              <w:spacing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ueIp</w:t>
            </w:r>
            <w:r>
              <w:rPr>
                <w:lang w:eastAsia="zh-CN"/>
              </w:rPr>
              <w:t>v4</w:t>
            </w:r>
            <w:r>
              <w:rPr>
                <w:rFonts w:hint="eastAsia"/>
                <w:lang w:eastAsia="zh-CN"/>
              </w:rPr>
              <w:t>Add</w:t>
            </w:r>
            <w:r>
              <w:rPr>
                <w:lang w:eastAsia="zh-CN"/>
              </w:rPr>
              <w:t>r</w:t>
            </w:r>
          </w:p>
        </w:tc>
        <w:tc>
          <w:tcPr>
            <w:tcW w:w="1842" w:type="dxa"/>
            <w:shd w:val="clear" w:color="auto" w:fill="auto"/>
          </w:tcPr>
          <w:p w14:paraId="41FDF783" w14:textId="77777777" w:rsidR="00066830" w:rsidRDefault="00066830" w:rsidP="00AB4B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Ipv4Addr</w:t>
            </w:r>
          </w:p>
        </w:tc>
        <w:tc>
          <w:tcPr>
            <w:tcW w:w="1134" w:type="dxa"/>
          </w:tcPr>
          <w:p w14:paraId="470D3A2D" w14:textId="77777777" w:rsidR="00066830" w:rsidRDefault="00066830" w:rsidP="00AB4BD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687" w:type="dxa"/>
          </w:tcPr>
          <w:p w14:paraId="617DA52A" w14:textId="77777777" w:rsidR="00066830" w:rsidRDefault="00066830" w:rsidP="00AB4BDB">
            <w:pPr>
              <w:pStyle w:val="TAL"/>
              <w:spacing w:after="60"/>
              <w:rPr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The Ipv4 address of the UE.</w:t>
            </w:r>
          </w:p>
          <w:p w14:paraId="2C362DC7" w14:textId="77777777" w:rsidR="00066830" w:rsidRDefault="00066830" w:rsidP="00AB4BDB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lang w:eastAsia="zh-CN"/>
              </w:rPr>
              <w:t>(NOTE 2)</w:t>
            </w:r>
          </w:p>
        </w:tc>
        <w:tc>
          <w:tcPr>
            <w:tcW w:w="1235" w:type="dxa"/>
          </w:tcPr>
          <w:p w14:paraId="3586E5E3" w14:textId="77777777" w:rsidR="00066830" w:rsidRDefault="00066830" w:rsidP="00AB4BDB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066830" w14:paraId="3BC95D1D" w14:textId="77777777" w:rsidTr="00AB4BDB">
        <w:trPr>
          <w:jc w:val="center"/>
        </w:trPr>
        <w:tc>
          <w:tcPr>
            <w:tcW w:w="1661" w:type="dxa"/>
            <w:shd w:val="clear" w:color="auto" w:fill="auto"/>
          </w:tcPr>
          <w:p w14:paraId="694D3229" w14:textId="77777777" w:rsidR="00066830" w:rsidRDefault="00066830" w:rsidP="00AB4BDB">
            <w:pPr>
              <w:pStyle w:val="TAL"/>
              <w:spacing w:after="60"/>
              <w:rPr>
                <w:lang w:eastAsia="zh-CN"/>
              </w:rPr>
            </w:pPr>
            <w:proofErr w:type="spellStart"/>
            <w:r>
              <w:t>ipDomain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518A40B6" w14:textId="77777777" w:rsidR="00066830" w:rsidRDefault="00066830" w:rsidP="00AB4BDB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s</w:t>
            </w:r>
            <w:r>
              <w:rPr>
                <w:rFonts w:hint="eastAsia"/>
                <w:color w:val="000000"/>
              </w:rPr>
              <w:t>tring</w:t>
            </w:r>
          </w:p>
        </w:tc>
        <w:tc>
          <w:tcPr>
            <w:tcW w:w="1134" w:type="dxa"/>
          </w:tcPr>
          <w:p w14:paraId="3FE15C96" w14:textId="77777777" w:rsidR="00066830" w:rsidRDefault="00066830" w:rsidP="00AB4BD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687" w:type="dxa"/>
          </w:tcPr>
          <w:p w14:paraId="43A9B17F" w14:textId="77777777" w:rsidR="00066830" w:rsidRDefault="00066830" w:rsidP="00AB4BDB">
            <w:pPr>
              <w:pStyle w:val="TAL"/>
              <w:spacing w:after="60"/>
              <w:rPr>
                <w:noProof/>
              </w:rPr>
            </w:pPr>
            <w:r>
              <w:rPr>
                <w:noProof/>
              </w:rPr>
              <w:t>The IPv4 address domain identifier.</w:t>
            </w:r>
          </w:p>
          <w:p w14:paraId="600B2828" w14:textId="77777777" w:rsidR="00066830" w:rsidRDefault="00066830" w:rsidP="00AB4BDB">
            <w:pPr>
              <w:pStyle w:val="TAL"/>
              <w:spacing w:after="60"/>
              <w:rPr>
                <w:rFonts w:eastAsia="Times New Roman" w:cs="Arial"/>
                <w:szCs w:val="18"/>
              </w:rPr>
            </w:pPr>
            <w:r>
              <w:rPr>
                <w:noProof/>
              </w:rPr>
              <w:t xml:space="preserve">The attribute </w:t>
            </w:r>
            <w:r>
              <w:t xml:space="preserve">may only be provided if the </w:t>
            </w:r>
            <w:r>
              <w:rPr>
                <w:rFonts w:hint="eastAsia"/>
                <w:lang w:eastAsia="zh-CN"/>
              </w:rPr>
              <w:t>ueIp</w:t>
            </w:r>
            <w:r>
              <w:rPr>
                <w:lang w:eastAsia="zh-CN"/>
              </w:rPr>
              <w:t>v4</w:t>
            </w:r>
            <w:r>
              <w:rPr>
                <w:rFonts w:hint="eastAsia"/>
                <w:lang w:eastAsia="zh-CN"/>
              </w:rPr>
              <w:t>Add</w:t>
            </w:r>
            <w:r>
              <w:rPr>
                <w:lang w:eastAsia="zh-CN"/>
              </w:rPr>
              <w:t>r</w:t>
            </w:r>
            <w:r>
              <w:t xml:space="preserve"> attribute is present.</w:t>
            </w:r>
          </w:p>
        </w:tc>
        <w:tc>
          <w:tcPr>
            <w:tcW w:w="1235" w:type="dxa"/>
          </w:tcPr>
          <w:p w14:paraId="27106A43" w14:textId="77777777" w:rsidR="00066830" w:rsidRDefault="00066830" w:rsidP="00AB4BDB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066830" w14:paraId="65E16CAE" w14:textId="77777777" w:rsidTr="00AB4BDB">
        <w:trPr>
          <w:jc w:val="center"/>
        </w:trPr>
        <w:tc>
          <w:tcPr>
            <w:tcW w:w="1661" w:type="dxa"/>
            <w:shd w:val="clear" w:color="auto" w:fill="auto"/>
          </w:tcPr>
          <w:p w14:paraId="3705F408" w14:textId="77777777" w:rsidR="00066830" w:rsidRDefault="00066830" w:rsidP="00AB4BDB">
            <w:pPr>
              <w:pStyle w:val="TAL"/>
              <w:spacing w:after="6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ueIpv6Addr</w:t>
            </w:r>
          </w:p>
        </w:tc>
        <w:tc>
          <w:tcPr>
            <w:tcW w:w="1842" w:type="dxa"/>
            <w:shd w:val="clear" w:color="auto" w:fill="auto"/>
          </w:tcPr>
          <w:p w14:paraId="7A6FB038" w14:textId="77777777" w:rsidR="00066830" w:rsidRDefault="00066830" w:rsidP="00AB4BD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Ipv6Addr</w:t>
            </w:r>
          </w:p>
        </w:tc>
        <w:tc>
          <w:tcPr>
            <w:tcW w:w="1134" w:type="dxa"/>
          </w:tcPr>
          <w:p w14:paraId="29C841F7" w14:textId="77777777" w:rsidR="00066830" w:rsidRDefault="00066830" w:rsidP="00AB4BDB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029770AF" w14:textId="77777777" w:rsidR="00066830" w:rsidRDefault="00066830" w:rsidP="00AB4BDB">
            <w:pPr>
              <w:pStyle w:val="TAL"/>
              <w:spacing w:after="60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The I</w:t>
            </w:r>
            <w:r>
              <w:rPr>
                <w:rFonts w:cs="Arial"/>
                <w:szCs w:val="18"/>
                <w:lang w:eastAsia="zh-CN"/>
              </w:rPr>
              <w:t>p</w:t>
            </w:r>
            <w:r>
              <w:rPr>
                <w:rFonts w:cs="Arial" w:hint="eastAsia"/>
                <w:szCs w:val="18"/>
                <w:lang w:eastAsia="zh-CN"/>
              </w:rPr>
              <w:t>v6</w:t>
            </w:r>
            <w:r>
              <w:rPr>
                <w:rFonts w:cs="Arial"/>
                <w:szCs w:val="18"/>
                <w:lang w:eastAsia="zh-CN"/>
              </w:rPr>
              <w:t xml:space="preserve"> address of the UE.</w:t>
            </w:r>
            <w:r>
              <w:rPr>
                <w:lang w:eastAsia="zh-CN"/>
              </w:rPr>
              <w:t xml:space="preserve"> </w:t>
            </w:r>
          </w:p>
          <w:p w14:paraId="06CA95C9" w14:textId="77777777" w:rsidR="00066830" w:rsidRDefault="00066830" w:rsidP="00AB4BD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 2)</w:t>
            </w:r>
          </w:p>
        </w:tc>
        <w:tc>
          <w:tcPr>
            <w:tcW w:w="1235" w:type="dxa"/>
          </w:tcPr>
          <w:p w14:paraId="24E0F9F2" w14:textId="77777777" w:rsidR="00066830" w:rsidRDefault="00066830" w:rsidP="00AB4BDB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066830" w14:paraId="22536529" w14:textId="77777777" w:rsidTr="00AB4BDB">
        <w:trPr>
          <w:jc w:val="center"/>
        </w:trPr>
        <w:tc>
          <w:tcPr>
            <w:tcW w:w="1661" w:type="dxa"/>
            <w:shd w:val="clear" w:color="auto" w:fill="auto"/>
          </w:tcPr>
          <w:p w14:paraId="14132D83" w14:textId="77777777" w:rsidR="00066830" w:rsidRDefault="00066830" w:rsidP="00AB4BDB">
            <w:pPr>
              <w:pStyle w:val="TAL"/>
              <w:spacing w:after="60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macAddr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EC5B1BD" w14:textId="77777777" w:rsidR="00066830" w:rsidRDefault="00066830" w:rsidP="00AB4BD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acAddr48</w:t>
            </w:r>
          </w:p>
        </w:tc>
        <w:tc>
          <w:tcPr>
            <w:tcW w:w="1134" w:type="dxa"/>
          </w:tcPr>
          <w:p w14:paraId="41406D83" w14:textId="77777777" w:rsidR="00066830" w:rsidRDefault="00066830" w:rsidP="00AB4BDB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687" w:type="dxa"/>
          </w:tcPr>
          <w:p w14:paraId="5FB609DD" w14:textId="77777777" w:rsidR="00066830" w:rsidRDefault="00066830" w:rsidP="00AB4BDB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MAC address.</w:t>
            </w:r>
          </w:p>
          <w:p w14:paraId="65A543DE" w14:textId="77777777" w:rsidR="00066830" w:rsidRDefault="00066830" w:rsidP="00AB4BDB">
            <w:pPr>
              <w:pStyle w:val="TAL"/>
              <w:spacing w:after="60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(NOTE 2)</w:t>
            </w:r>
          </w:p>
        </w:tc>
        <w:tc>
          <w:tcPr>
            <w:tcW w:w="1235" w:type="dxa"/>
          </w:tcPr>
          <w:p w14:paraId="10297AA9" w14:textId="77777777" w:rsidR="00066830" w:rsidRDefault="00066830" w:rsidP="00AB4BDB">
            <w:pPr>
              <w:pStyle w:val="TAC"/>
              <w:jc w:val="left"/>
              <w:rPr>
                <w:rFonts w:eastAsia="Times New Roman"/>
              </w:rPr>
            </w:pPr>
            <w:r>
              <w:t>EthAsSessionQoS_5G</w:t>
            </w:r>
          </w:p>
        </w:tc>
      </w:tr>
      <w:tr w:rsidR="00066830" w14:paraId="7A9E4F8E" w14:textId="77777777" w:rsidTr="00AB4BDB">
        <w:trPr>
          <w:jc w:val="center"/>
        </w:trPr>
        <w:tc>
          <w:tcPr>
            <w:tcW w:w="1661" w:type="dxa"/>
            <w:shd w:val="clear" w:color="auto" w:fill="auto"/>
          </w:tcPr>
          <w:p w14:paraId="745C9F79" w14:textId="77777777" w:rsidR="00066830" w:rsidRDefault="00066830" w:rsidP="00AB4BDB">
            <w:pPr>
              <w:pStyle w:val="TAL"/>
              <w:rPr>
                <w:lang w:eastAsia="zh-CN"/>
              </w:rPr>
            </w:pPr>
            <w:proofErr w:type="spellStart"/>
            <w:r>
              <w:t>usageThreshold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205ECD09" w14:textId="77777777" w:rsidR="00066830" w:rsidRDefault="00066830" w:rsidP="00AB4BDB">
            <w:pPr>
              <w:pStyle w:val="TAL"/>
              <w:rPr>
                <w:lang w:eastAsia="zh-CN"/>
              </w:rPr>
            </w:pPr>
            <w:proofErr w:type="spellStart"/>
            <w:r>
              <w:t>UsageThreshold</w:t>
            </w:r>
            <w:proofErr w:type="spellEnd"/>
          </w:p>
        </w:tc>
        <w:tc>
          <w:tcPr>
            <w:tcW w:w="1134" w:type="dxa"/>
          </w:tcPr>
          <w:p w14:paraId="6FEC9148" w14:textId="77777777" w:rsidR="00066830" w:rsidRDefault="00066830" w:rsidP="00AB4BDB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618E6E24" w14:textId="77777777" w:rsidR="00066830" w:rsidRDefault="00066830" w:rsidP="00AB4BD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Time period and/or traffic volume in which the QoS is to be applied.</w:t>
            </w:r>
          </w:p>
        </w:tc>
        <w:tc>
          <w:tcPr>
            <w:tcW w:w="1235" w:type="dxa"/>
          </w:tcPr>
          <w:p w14:paraId="30244601" w14:textId="77777777" w:rsidR="00066830" w:rsidRDefault="00066830" w:rsidP="00AB4BDB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066830" w14:paraId="7253EF05" w14:textId="77777777" w:rsidTr="00AB4BDB">
        <w:trPr>
          <w:jc w:val="center"/>
        </w:trPr>
        <w:tc>
          <w:tcPr>
            <w:tcW w:w="1661" w:type="dxa"/>
            <w:shd w:val="clear" w:color="auto" w:fill="auto"/>
          </w:tcPr>
          <w:p w14:paraId="265EE775" w14:textId="77777777" w:rsidR="00066830" w:rsidRDefault="00066830" w:rsidP="00AB4BD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sponsor</w:t>
            </w:r>
            <w:r>
              <w:rPr>
                <w:lang w:eastAsia="zh-CN"/>
              </w:rPr>
              <w:t>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21E24A7F" w14:textId="77777777" w:rsidR="00066830" w:rsidRDefault="00066830" w:rsidP="00AB4BDB">
            <w:pPr>
              <w:pStyle w:val="TAL"/>
            </w:pPr>
            <w:proofErr w:type="spellStart"/>
            <w:r>
              <w:t>SponsorInformation</w:t>
            </w:r>
            <w:proofErr w:type="spellEnd"/>
          </w:p>
        </w:tc>
        <w:tc>
          <w:tcPr>
            <w:tcW w:w="1134" w:type="dxa"/>
          </w:tcPr>
          <w:p w14:paraId="0150BF8F" w14:textId="77777777" w:rsidR="00066830" w:rsidRDefault="00066830" w:rsidP="00AB4BDB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11D18720" w14:textId="77777777" w:rsidR="00066830" w:rsidRDefault="00066830" w:rsidP="00AB4BDB">
            <w:pPr>
              <w:pStyle w:val="TAL"/>
              <w:rPr>
                <w:rFonts w:eastAsia="Times New Roman" w:cs="Arial"/>
                <w:szCs w:val="18"/>
              </w:rPr>
            </w:pPr>
            <w:r>
              <w:t>Indicates a sponsor information</w:t>
            </w:r>
          </w:p>
        </w:tc>
        <w:tc>
          <w:tcPr>
            <w:tcW w:w="1235" w:type="dxa"/>
          </w:tcPr>
          <w:p w14:paraId="2E39969E" w14:textId="77777777" w:rsidR="00066830" w:rsidRDefault="00066830" w:rsidP="00AB4BDB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066830" w14:paraId="68347163" w14:textId="77777777" w:rsidTr="00AB4BDB">
        <w:trPr>
          <w:jc w:val="center"/>
        </w:trPr>
        <w:tc>
          <w:tcPr>
            <w:tcW w:w="1661" w:type="dxa"/>
            <w:shd w:val="clear" w:color="auto" w:fill="auto"/>
          </w:tcPr>
          <w:p w14:paraId="19057D2E" w14:textId="77777777" w:rsidR="00066830" w:rsidRDefault="00066830" w:rsidP="00AB4BD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qosMon</w:t>
            </w:r>
            <w:r>
              <w:rPr>
                <w:lang w:eastAsia="zh-CN"/>
              </w:rPr>
              <w:t>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02A00E3A" w14:textId="77777777" w:rsidR="00066830" w:rsidRDefault="00066830" w:rsidP="00AB4BDB">
            <w:pPr>
              <w:pStyle w:val="TAL"/>
            </w:pPr>
            <w:proofErr w:type="spellStart"/>
            <w:r>
              <w:t>QosMonitoringInformation</w:t>
            </w:r>
            <w:proofErr w:type="spellEnd"/>
          </w:p>
        </w:tc>
        <w:tc>
          <w:tcPr>
            <w:tcW w:w="1134" w:type="dxa"/>
          </w:tcPr>
          <w:p w14:paraId="514E899B" w14:textId="77777777" w:rsidR="00066830" w:rsidRDefault="00066830" w:rsidP="00AB4BDB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4D01E48A" w14:textId="77777777" w:rsidR="00066830" w:rsidRDefault="00066830" w:rsidP="00AB4BDB">
            <w:pPr>
              <w:pStyle w:val="TAL"/>
            </w:pPr>
            <w:proofErr w:type="spellStart"/>
            <w:r>
              <w:t>Qos</w:t>
            </w:r>
            <w:proofErr w:type="spellEnd"/>
            <w:r>
              <w:t xml:space="preserve"> Monitoring information. </w:t>
            </w:r>
            <w:r>
              <w:rPr>
                <w:rFonts w:cs="Arial"/>
                <w:szCs w:val="18"/>
              </w:rPr>
              <w:t>It can be present when the event "QOS_MONITORING" is subscribed.</w:t>
            </w:r>
          </w:p>
        </w:tc>
        <w:tc>
          <w:tcPr>
            <w:tcW w:w="1235" w:type="dxa"/>
          </w:tcPr>
          <w:p w14:paraId="5CA95BD2" w14:textId="77777777" w:rsidR="00066830" w:rsidRDefault="00066830" w:rsidP="00AB4BD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cs="Arial"/>
                <w:szCs w:val="18"/>
              </w:rPr>
              <w:t>QoSMonitoring_5G</w:t>
            </w:r>
          </w:p>
        </w:tc>
      </w:tr>
      <w:tr w:rsidR="00066830" w14:paraId="6CDB8CD2" w14:textId="77777777" w:rsidTr="00AB4BDB">
        <w:trPr>
          <w:jc w:val="center"/>
        </w:trPr>
        <w:tc>
          <w:tcPr>
            <w:tcW w:w="1661" w:type="dxa"/>
            <w:shd w:val="clear" w:color="auto" w:fill="auto"/>
          </w:tcPr>
          <w:p w14:paraId="3EEEC499" w14:textId="77777777" w:rsidR="00066830" w:rsidRDefault="00066830" w:rsidP="00AB4BD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directNotifInd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68F8EF0E" w14:textId="77777777" w:rsidR="00066830" w:rsidRDefault="00066830" w:rsidP="00AB4BD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  <w:proofErr w:type="spellEnd"/>
          </w:p>
        </w:tc>
        <w:tc>
          <w:tcPr>
            <w:tcW w:w="1134" w:type="dxa"/>
          </w:tcPr>
          <w:p w14:paraId="30F7E53F" w14:textId="77777777" w:rsidR="00066830" w:rsidRDefault="00066830" w:rsidP="00AB4BDB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312270B6" w14:textId="77777777" w:rsidR="00066830" w:rsidRDefault="00066830" w:rsidP="00AB4B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</w:t>
            </w:r>
            <w:r w:rsidRPr="00A97F36">
              <w:rPr>
                <w:lang w:eastAsia="zh-CN"/>
              </w:rPr>
              <w:t>whether</w:t>
            </w:r>
            <w:r>
              <w:rPr>
                <w:lang w:eastAsia="zh-CN"/>
              </w:rPr>
              <w:t xml:space="preserve"> the direct event notification is requested.</w:t>
            </w:r>
          </w:p>
          <w:p w14:paraId="114AD342" w14:textId="77777777" w:rsidR="00066830" w:rsidRDefault="00066830" w:rsidP="00AB4BDB">
            <w:pPr>
              <w:pStyle w:val="TAL"/>
              <w:rPr>
                <w:lang w:eastAsia="zh-CN"/>
              </w:rPr>
            </w:pPr>
          </w:p>
          <w:p w14:paraId="7E9735FB" w14:textId="77777777" w:rsidR="00066830" w:rsidRPr="00A97F36" w:rsidRDefault="00066830" w:rsidP="00AB4BDB">
            <w:pPr>
              <w:pStyle w:val="TAL"/>
            </w:pPr>
            <w:r w:rsidRPr="00A97F36">
              <w:rPr>
                <w:lang w:eastAsia="zh-CN"/>
              </w:rPr>
              <w:t xml:space="preserve">- true: the direct event notification is </w:t>
            </w:r>
            <w:proofErr w:type="gramStart"/>
            <w:r w:rsidRPr="00A97F36">
              <w:rPr>
                <w:lang w:eastAsia="zh-CN"/>
              </w:rPr>
              <w:t>requested</w:t>
            </w:r>
            <w:r w:rsidRPr="00A97F36">
              <w:t>;</w:t>
            </w:r>
            <w:proofErr w:type="gramEnd"/>
          </w:p>
          <w:p w14:paraId="09FEE86E" w14:textId="77777777" w:rsidR="00066830" w:rsidRDefault="00066830" w:rsidP="00AB4BDB">
            <w:pPr>
              <w:pStyle w:val="TAL"/>
            </w:pPr>
            <w:r w:rsidRPr="00A97F36">
              <w:rPr>
                <w:lang w:eastAsia="zh-CN"/>
              </w:rPr>
              <w:t>- false</w:t>
            </w:r>
            <w:r>
              <w:rPr>
                <w:lang w:eastAsia="zh-CN"/>
              </w:rPr>
              <w:t xml:space="preserve"> (default)</w:t>
            </w:r>
            <w:r w:rsidRPr="00A97F36">
              <w:rPr>
                <w:lang w:eastAsia="zh-CN"/>
              </w:rPr>
              <w:t>: the direct event notification is not requested</w:t>
            </w:r>
            <w:r w:rsidRPr="00A97F36">
              <w:t>.</w:t>
            </w:r>
          </w:p>
        </w:tc>
        <w:tc>
          <w:tcPr>
            <w:tcW w:w="1235" w:type="dxa"/>
          </w:tcPr>
          <w:p w14:paraId="13277C63" w14:textId="77777777" w:rsidR="00066830" w:rsidRDefault="00066830" w:rsidP="00AB4BDB">
            <w:pPr>
              <w:pStyle w:val="TAC"/>
              <w:jc w:val="left"/>
              <w:rPr>
                <w:rFonts w:cs="Arial"/>
                <w:szCs w:val="18"/>
              </w:rPr>
            </w:pPr>
            <w:proofErr w:type="spellStart"/>
            <w:r>
              <w:t>ExposureToEAS</w:t>
            </w:r>
            <w:proofErr w:type="spellEnd"/>
          </w:p>
        </w:tc>
      </w:tr>
      <w:tr w:rsidR="00066830" w14:paraId="6EF80BE3" w14:textId="77777777" w:rsidTr="00AB4BDB">
        <w:trPr>
          <w:jc w:val="center"/>
        </w:trPr>
        <w:tc>
          <w:tcPr>
            <w:tcW w:w="1661" w:type="dxa"/>
            <w:shd w:val="clear" w:color="auto" w:fill="auto"/>
          </w:tcPr>
          <w:p w14:paraId="3DB65098" w14:textId="77777777" w:rsidR="00066830" w:rsidRDefault="00066830" w:rsidP="00AB4BD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tscQosReq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163EBE3F" w14:textId="77777777" w:rsidR="00066830" w:rsidRDefault="00066830" w:rsidP="00AB4BD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TscQosRequirement</w:t>
            </w:r>
            <w:proofErr w:type="spellEnd"/>
          </w:p>
        </w:tc>
        <w:tc>
          <w:tcPr>
            <w:tcW w:w="1134" w:type="dxa"/>
          </w:tcPr>
          <w:p w14:paraId="0015475D" w14:textId="77777777" w:rsidR="00066830" w:rsidRDefault="00066830" w:rsidP="00AB4BDB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4B5F7168" w14:textId="77777777" w:rsidR="00066830" w:rsidRDefault="00066830" w:rsidP="00AB4B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QoS requirements for time sensitive communication. (NOTE 5)</w:t>
            </w:r>
          </w:p>
        </w:tc>
        <w:tc>
          <w:tcPr>
            <w:tcW w:w="1235" w:type="dxa"/>
          </w:tcPr>
          <w:p w14:paraId="278E8C95" w14:textId="77777777" w:rsidR="00066830" w:rsidRDefault="00066830" w:rsidP="00AB4BDB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SC_5G</w:t>
            </w:r>
          </w:p>
          <w:p w14:paraId="22B40387" w14:textId="77777777" w:rsidR="00066830" w:rsidRDefault="00066830" w:rsidP="00AB4BDB">
            <w:pPr>
              <w:pStyle w:val="TAC"/>
              <w:jc w:val="left"/>
            </w:pPr>
            <w:r>
              <w:rPr>
                <w:rFonts w:cs="Arial"/>
                <w:szCs w:val="18"/>
              </w:rPr>
              <w:t>XRM_5G</w:t>
            </w:r>
          </w:p>
        </w:tc>
      </w:tr>
      <w:tr w:rsidR="00066830" w14:paraId="452546BB" w14:textId="77777777" w:rsidTr="00AB4BDB">
        <w:trPr>
          <w:jc w:val="center"/>
        </w:trPr>
        <w:tc>
          <w:tcPr>
            <w:tcW w:w="1661" w:type="dxa"/>
            <w:shd w:val="clear" w:color="auto" w:fill="auto"/>
          </w:tcPr>
          <w:p w14:paraId="3CECE5FF" w14:textId="77777777" w:rsidR="00066830" w:rsidRDefault="00066830" w:rsidP="00AB4BDB">
            <w:pPr>
              <w:pStyle w:val="TAL"/>
              <w:rPr>
                <w:lang w:eastAsia="zh-CN"/>
              </w:rPr>
            </w:pPr>
            <w:proofErr w:type="spellStart"/>
            <w:r>
              <w:t>requestTestNotification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67403C14" w14:textId="77777777" w:rsidR="00066830" w:rsidRDefault="00066830" w:rsidP="00AB4BDB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1134" w:type="dxa"/>
          </w:tcPr>
          <w:p w14:paraId="264DC04E" w14:textId="77777777" w:rsidR="00066830" w:rsidRDefault="00066830" w:rsidP="00AB4BDB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0FD73F8A" w14:textId="77777777" w:rsidR="00066830" w:rsidRDefault="00066830" w:rsidP="00AB4BDB">
            <w:pPr>
              <w:pStyle w:val="TAL"/>
            </w:pPr>
            <w:r>
              <w:rPr>
                <w:lang w:eastAsia="zh-CN"/>
              </w:rPr>
              <w:t>Set to true by the SCS/AS to request the SCEF to send a test notification as defined in 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5.2.5.3. Set to false or omitted otherwise.</w:t>
            </w:r>
          </w:p>
        </w:tc>
        <w:tc>
          <w:tcPr>
            <w:tcW w:w="1235" w:type="dxa"/>
          </w:tcPr>
          <w:p w14:paraId="4FAD4462" w14:textId="77777777" w:rsidR="00066830" w:rsidRDefault="00066830" w:rsidP="00AB4BDB">
            <w:pPr>
              <w:pStyle w:val="TAC"/>
              <w:jc w:val="left"/>
              <w:rPr>
                <w:rFonts w:eastAsia="Times New Roman"/>
              </w:rPr>
            </w:pPr>
            <w:proofErr w:type="spellStart"/>
            <w:r>
              <w:t>Notification_test_event</w:t>
            </w:r>
            <w:proofErr w:type="spellEnd"/>
          </w:p>
        </w:tc>
      </w:tr>
      <w:tr w:rsidR="00066830" w14:paraId="4423EB6F" w14:textId="77777777" w:rsidTr="00AB4BDB">
        <w:trPr>
          <w:jc w:val="center"/>
        </w:trPr>
        <w:tc>
          <w:tcPr>
            <w:tcW w:w="1661" w:type="dxa"/>
            <w:shd w:val="clear" w:color="auto" w:fill="auto"/>
          </w:tcPr>
          <w:p w14:paraId="421759B0" w14:textId="77777777" w:rsidR="00066830" w:rsidRDefault="00066830" w:rsidP="00AB4BD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14D8820B" w14:textId="77777777" w:rsidR="00066830" w:rsidRDefault="00066830" w:rsidP="00AB4BDB">
            <w:pPr>
              <w:pStyle w:val="TAL"/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134" w:type="dxa"/>
          </w:tcPr>
          <w:p w14:paraId="51018FF3" w14:textId="77777777" w:rsidR="00066830" w:rsidRDefault="00066830" w:rsidP="00AB4BDB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43FC40B5" w14:textId="77777777" w:rsidR="00066830" w:rsidRDefault="00066830" w:rsidP="00AB4BDB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Configuration parameters to set up notification delivery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protocol as defined in 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5.2.5.4.</w:t>
            </w:r>
          </w:p>
        </w:tc>
        <w:tc>
          <w:tcPr>
            <w:tcW w:w="1235" w:type="dxa"/>
          </w:tcPr>
          <w:p w14:paraId="3F4B3B04" w14:textId="77777777" w:rsidR="00066830" w:rsidRDefault="00066830" w:rsidP="00AB4BDB">
            <w:pPr>
              <w:pStyle w:val="TAC"/>
              <w:jc w:val="left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Notification_websocket</w:t>
            </w:r>
            <w:proofErr w:type="spellEnd"/>
          </w:p>
        </w:tc>
      </w:tr>
      <w:tr w:rsidR="00066830" w14:paraId="780BA469" w14:textId="77777777" w:rsidTr="00AB4BDB">
        <w:trPr>
          <w:jc w:val="center"/>
        </w:trPr>
        <w:tc>
          <w:tcPr>
            <w:tcW w:w="1661" w:type="dxa"/>
            <w:shd w:val="clear" w:color="auto" w:fill="auto"/>
          </w:tcPr>
          <w:p w14:paraId="310BD924" w14:textId="77777777" w:rsidR="00066830" w:rsidRDefault="00066830" w:rsidP="00AB4BDB">
            <w:pPr>
              <w:pStyle w:val="TAL"/>
              <w:rPr>
                <w:lang w:eastAsia="zh-CN"/>
              </w:rPr>
            </w:pPr>
            <w:r>
              <w:t>events</w:t>
            </w:r>
          </w:p>
        </w:tc>
        <w:tc>
          <w:tcPr>
            <w:tcW w:w="1842" w:type="dxa"/>
            <w:shd w:val="clear" w:color="auto" w:fill="auto"/>
          </w:tcPr>
          <w:p w14:paraId="2E960F6C" w14:textId="77777777" w:rsidR="00066830" w:rsidRDefault="00066830" w:rsidP="00AB4BDB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 w:rsidRPr="00EF2605">
              <w:t>UserPlaneEvent</w:t>
            </w:r>
            <w:proofErr w:type="spellEnd"/>
            <w:r>
              <w:t>)</w:t>
            </w:r>
          </w:p>
        </w:tc>
        <w:tc>
          <w:tcPr>
            <w:tcW w:w="1134" w:type="dxa"/>
          </w:tcPr>
          <w:p w14:paraId="4DDA77CD" w14:textId="77777777" w:rsidR="00066830" w:rsidRDefault="00066830" w:rsidP="00AB4BDB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t>0..N</w:t>
            </w:r>
            <w:proofErr w:type="gramEnd"/>
          </w:p>
        </w:tc>
        <w:tc>
          <w:tcPr>
            <w:tcW w:w="3687" w:type="dxa"/>
          </w:tcPr>
          <w:p w14:paraId="5132DDF2" w14:textId="77777777" w:rsidR="00066830" w:rsidRDefault="00066830" w:rsidP="00AB4BD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Corresponds to the list of user plane event(s) to which the SCS/AS requests to subscribe to.</w:t>
            </w:r>
          </w:p>
        </w:tc>
        <w:tc>
          <w:tcPr>
            <w:tcW w:w="1235" w:type="dxa"/>
          </w:tcPr>
          <w:p w14:paraId="27796B07" w14:textId="77777777" w:rsidR="00066830" w:rsidRDefault="00066830" w:rsidP="00AB4BDB">
            <w:pPr>
              <w:pStyle w:val="TAC"/>
              <w:jc w:val="left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enNB</w:t>
            </w:r>
            <w:proofErr w:type="spellEnd"/>
          </w:p>
        </w:tc>
      </w:tr>
      <w:tr w:rsidR="00066830" w14:paraId="0C6FF38F" w14:textId="77777777" w:rsidTr="00AB4BDB">
        <w:trPr>
          <w:jc w:val="center"/>
        </w:trPr>
        <w:tc>
          <w:tcPr>
            <w:tcW w:w="1661" w:type="dxa"/>
            <w:shd w:val="clear" w:color="auto" w:fill="auto"/>
          </w:tcPr>
          <w:p w14:paraId="71AF4B2D" w14:textId="77777777" w:rsidR="00066830" w:rsidRDefault="00066830" w:rsidP="00AB4BDB">
            <w:pPr>
              <w:pStyle w:val="TAL"/>
            </w:pPr>
            <w:proofErr w:type="spellStart"/>
            <w:r>
              <w:t>multiModalId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6CE3E113" w14:textId="77777777" w:rsidR="00066830" w:rsidRDefault="00066830" w:rsidP="00AB4BDB">
            <w:pPr>
              <w:pStyle w:val="TAL"/>
            </w:pPr>
            <w:proofErr w:type="spellStart"/>
            <w:r>
              <w:t>MultiModalId</w:t>
            </w:r>
            <w:proofErr w:type="spellEnd"/>
          </w:p>
        </w:tc>
        <w:tc>
          <w:tcPr>
            <w:tcW w:w="1134" w:type="dxa"/>
          </w:tcPr>
          <w:p w14:paraId="7D3E8D1C" w14:textId="77777777" w:rsidR="00066830" w:rsidRDefault="00066830" w:rsidP="00AB4BDB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63B86B13" w14:textId="77777777" w:rsidR="00066830" w:rsidRDefault="00066830" w:rsidP="00AB4BDB">
            <w:pPr>
              <w:pStyle w:val="TAL"/>
              <w:rPr>
                <w:rFonts w:cs="Arial"/>
                <w:szCs w:val="18"/>
              </w:rPr>
            </w:pPr>
            <w:r>
              <w:t>Multi-modal Service Identifier, as defined in 3GPP TS 29.514 [52].</w:t>
            </w:r>
          </w:p>
        </w:tc>
        <w:tc>
          <w:tcPr>
            <w:tcW w:w="1235" w:type="dxa"/>
          </w:tcPr>
          <w:p w14:paraId="34F09424" w14:textId="77777777" w:rsidR="00066830" w:rsidRDefault="00066830" w:rsidP="00AB4BDB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XRM_5G</w:t>
            </w:r>
          </w:p>
        </w:tc>
      </w:tr>
      <w:tr w:rsidR="00066830" w14:paraId="1D9B6189" w14:textId="77777777" w:rsidTr="00AB4BDB">
        <w:trPr>
          <w:jc w:val="center"/>
        </w:trPr>
        <w:tc>
          <w:tcPr>
            <w:tcW w:w="1661" w:type="dxa"/>
            <w:shd w:val="clear" w:color="auto" w:fill="auto"/>
          </w:tcPr>
          <w:p w14:paraId="3DDF7D8E" w14:textId="77777777" w:rsidR="00066830" w:rsidRDefault="00066830" w:rsidP="00AB4BDB">
            <w:pPr>
              <w:pStyle w:val="TAL"/>
            </w:pPr>
            <w:proofErr w:type="spellStart"/>
            <w:r>
              <w:t>multiModDatFlows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41E08ACD" w14:textId="77777777" w:rsidR="00066830" w:rsidRDefault="00066830" w:rsidP="00AB4BDB">
            <w:pPr>
              <w:pStyle w:val="TAL"/>
            </w:pPr>
            <w:proofErr w:type="gramStart"/>
            <w:r w:rsidRPr="001F1BAB">
              <w:t>map(</w:t>
            </w:r>
            <w:proofErr w:type="spellStart"/>
            <w:proofErr w:type="gramEnd"/>
            <w:r>
              <w:t>AsSession</w:t>
            </w:r>
            <w:r w:rsidRPr="001F1BAB">
              <w:t>MediaComponent</w:t>
            </w:r>
            <w:proofErr w:type="spellEnd"/>
            <w:r w:rsidRPr="001F1BAB">
              <w:t>)</w:t>
            </w:r>
          </w:p>
        </w:tc>
        <w:tc>
          <w:tcPr>
            <w:tcW w:w="1134" w:type="dxa"/>
          </w:tcPr>
          <w:p w14:paraId="5E39A89F" w14:textId="77777777" w:rsidR="00066830" w:rsidRDefault="00066830" w:rsidP="00AB4BDB">
            <w:pPr>
              <w:pStyle w:val="TAC"/>
              <w:jc w:val="left"/>
            </w:pPr>
            <w:proofErr w:type="gramStart"/>
            <w:r>
              <w:t>0..N</w:t>
            </w:r>
            <w:proofErr w:type="gramEnd"/>
          </w:p>
        </w:tc>
        <w:tc>
          <w:tcPr>
            <w:tcW w:w="3687" w:type="dxa"/>
          </w:tcPr>
          <w:p w14:paraId="6506C6E8" w14:textId="77777777" w:rsidR="00066830" w:rsidRDefault="00066830" w:rsidP="00AB4BDB">
            <w:pPr>
              <w:pStyle w:val="TAL"/>
            </w:pPr>
            <w:r>
              <w:t xml:space="preserve">Each element of the map represents </w:t>
            </w:r>
            <w:r w:rsidRPr="00DF2F7A">
              <w:t>Media Component</w:t>
            </w:r>
            <w:r>
              <w:t xml:space="preserve"> data for a single-modal data flow(s) of a multimodal service</w:t>
            </w:r>
            <w:r w:rsidRPr="00DF2F7A">
              <w:t xml:space="preserve">. The key </w:t>
            </w:r>
            <w:proofErr w:type="gramStart"/>
            <w:r w:rsidRPr="00DF2F7A">
              <w:t>of</w:t>
            </w:r>
            <w:proofErr w:type="gramEnd"/>
            <w:r w:rsidRPr="00DF2F7A">
              <w:t xml:space="preserve"> the map is the attribute </w:t>
            </w:r>
            <w:r w:rsidRPr="0014134B">
              <w:t>"</w:t>
            </w:r>
            <w:proofErr w:type="spellStart"/>
            <w:r w:rsidRPr="00DF2F7A">
              <w:t>medCompN</w:t>
            </w:r>
            <w:proofErr w:type="spellEnd"/>
            <w:r w:rsidRPr="0014134B">
              <w:t>"</w:t>
            </w:r>
            <w:r w:rsidRPr="00DF2F7A">
              <w:t>.</w:t>
            </w:r>
            <w:r>
              <w:t xml:space="preserve"> (NOTE 8)</w:t>
            </w:r>
          </w:p>
        </w:tc>
        <w:tc>
          <w:tcPr>
            <w:tcW w:w="1235" w:type="dxa"/>
          </w:tcPr>
          <w:p w14:paraId="5009A8BE" w14:textId="77777777" w:rsidR="00066830" w:rsidRDefault="00066830" w:rsidP="00AB4BDB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XRM_5G</w:t>
            </w:r>
          </w:p>
        </w:tc>
      </w:tr>
      <w:tr w:rsidR="00066830" w14:paraId="6B72E5FA" w14:textId="77777777" w:rsidTr="00AB4BDB">
        <w:trPr>
          <w:jc w:val="center"/>
        </w:trPr>
        <w:tc>
          <w:tcPr>
            <w:tcW w:w="1661" w:type="dxa"/>
            <w:shd w:val="clear" w:color="auto" w:fill="auto"/>
          </w:tcPr>
          <w:p w14:paraId="6CF97672" w14:textId="77777777" w:rsidR="00066830" w:rsidRDefault="00066830" w:rsidP="00AB4BDB">
            <w:pPr>
              <w:pStyle w:val="TAL"/>
            </w:pPr>
            <w:r>
              <w:t>l4sInfo</w:t>
            </w:r>
          </w:p>
        </w:tc>
        <w:tc>
          <w:tcPr>
            <w:tcW w:w="1842" w:type="dxa"/>
            <w:shd w:val="clear" w:color="auto" w:fill="auto"/>
          </w:tcPr>
          <w:p w14:paraId="3941DDAA" w14:textId="77777777" w:rsidR="00066830" w:rsidRPr="001F1BAB" w:rsidRDefault="00066830" w:rsidP="00AB4BDB">
            <w:pPr>
              <w:pStyle w:val="TAL"/>
            </w:pPr>
            <w:proofErr w:type="spellStart"/>
            <w:r>
              <w:t>UplinkDownlinkSupport</w:t>
            </w:r>
            <w:proofErr w:type="spellEnd"/>
          </w:p>
        </w:tc>
        <w:tc>
          <w:tcPr>
            <w:tcW w:w="1134" w:type="dxa"/>
          </w:tcPr>
          <w:p w14:paraId="2EE18C1D" w14:textId="77777777" w:rsidR="00066830" w:rsidRDefault="00066830" w:rsidP="00AB4BDB">
            <w:pPr>
              <w:pStyle w:val="TAC"/>
              <w:jc w:val="left"/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1DC907B5" w14:textId="77777777" w:rsidR="00066830" w:rsidRDefault="00066830" w:rsidP="00AB4BDB">
            <w:pPr>
              <w:pStyle w:val="TAL"/>
            </w:pPr>
            <w:r>
              <w:rPr>
                <w:rFonts w:cs="Arial"/>
                <w:szCs w:val="18"/>
              </w:rPr>
              <w:t>Provides L4S support information.</w:t>
            </w:r>
          </w:p>
        </w:tc>
        <w:tc>
          <w:tcPr>
            <w:tcW w:w="1235" w:type="dxa"/>
          </w:tcPr>
          <w:p w14:paraId="4439760F" w14:textId="77777777" w:rsidR="00066830" w:rsidRDefault="00066830" w:rsidP="00AB4BDB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lang w:val="en-US"/>
              </w:rPr>
              <w:t>XRM_5G</w:t>
            </w:r>
          </w:p>
        </w:tc>
      </w:tr>
      <w:tr w:rsidR="00066830" w14:paraId="7B52C229" w14:textId="77777777" w:rsidTr="00AB4BDB">
        <w:trPr>
          <w:jc w:val="center"/>
        </w:trPr>
        <w:tc>
          <w:tcPr>
            <w:tcW w:w="1661" w:type="dxa"/>
            <w:shd w:val="clear" w:color="auto" w:fill="auto"/>
          </w:tcPr>
          <w:p w14:paraId="31EDA16E" w14:textId="77777777" w:rsidR="00066830" w:rsidRDefault="00066830" w:rsidP="00AB4BD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duSetQos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0456CB50" w14:textId="77777777" w:rsidR="00066830" w:rsidRDefault="00066830" w:rsidP="00AB4BD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duSetQosPara</w:t>
            </w:r>
            <w:proofErr w:type="spellEnd"/>
          </w:p>
        </w:tc>
        <w:tc>
          <w:tcPr>
            <w:tcW w:w="1134" w:type="dxa"/>
          </w:tcPr>
          <w:p w14:paraId="10C26115" w14:textId="77777777" w:rsidR="00066830" w:rsidRDefault="00066830" w:rsidP="00AB4BDB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0C130BC5" w14:textId="77777777" w:rsidR="00066830" w:rsidRDefault="00066830" w:rsidP="00AB4BDB">
            <w:pPr>
              <w:pStyle w:val="TAL"/>
              <w:rPr>
                <w:rFonts w:cs="Arial"/>
                <w:szCs w:val="18"/>
              </w:rPr>
            </w:pPr>
            <w:r>
              <w:t xml:space="preserve">Contains the </w:t>
            </w:r>
            <w:r w:rsidRPr="00A67A12">
              <w:t xml:space="preserve">PDU Set QoS Parameters </w:t>
            </w:r>
            <w:r>
              <w:t xml:space="preserve">which are </w:t>
            </w:r>
            <w:r w:rsidRPr="00A67A12">
              <w:t xml:space="preserve">used to support PDU </w:t>
            </w:r>
            <w:r w:rsidRPr="00A67A12">
              <w:rPr>
                <w:rFonts w:hint="eastAsia"/>
                <w:lang w:eastAsia="zh-CN"/>
              </w:rPr>
              <w:t>S</w:t>
            </w:r>
            <w:r w:rsidRPr="00A67A12">
              <w:t xml:space="preserve">et </w:t>
            </w:r>
            <w:bookmarkStart w:id="37" w:name="_Hlk127797738"/>
            <w:r w:rsidRPr="000200AA">
              <w:rPr>
                <w:lang w:eastAsia="zh-CN"/>
              </w:rPr>
              <w:t>based QoS</w:t>
            </w:r>
            <w:r w:rsidRPr="00A67A12">
              <w:rPr>
                <w:lang w:val="en-US"/>
              </w:rPr>
              <w:t xml:space="preserve"> </w:t>
            </w:r>
            <w:r w:rsidRPr="00A67A12">
              <w:t>handling</w:t>
            </w:r>
            <w:bookmarkEnd w:id="37"/>
            <w:r>
              <w:t>.</w:t>
            </w:r>
          </w:p>
        </w:tc>
        <w:tc>
          <w:tcPr>
            <w:tcW w:w="1235" w:type="dxa"/>
          </w:tcPr>
          <w:p w14:paraId="51B72D54" w14:textId="77777777" w:rsidR="00066830" w:rsidRDefault="00066830" w:rsidP="00AB4BDB">
            <w:pPr>
              <w:pStyle w:val="TAC"/>
              <w:jc w:val="left"/>
              <w:rPr>
                <w:lang w:val="en-US"/>
              </w:rPr>
            </w:pPr>
            <w:r>
              <w:rPr>
                <w:rFonts w:cs="Arial"/>
                <w:szCs w:val="18"/>
              </w:rPr>
              <w:t>XRM_5G</w:t>
            </w:r>
          </w:p>
        </w:tc>
      </w:tr>
      <w:tr w:rsidR="00066830" w14:paraId="5CD015D3" w14:textId="77777777" w:rsidTr="00AB4BDB">
        <w:trPr>
          <w:jc w:val="center"/>
        </w:trPr>
        <w:tc>
          <w:tcPr>
            <w:tcW w:w="1661" w:type="dxa"/>
            <w:shd w:val="clear" w:color="auto" w:fill="auto"/>
          </w:tcPr>
          <w:p w14:paraId="30EF8626" w14:textId="77777777" w:rsidR="00066830" w:rsidRDefault="00066830" w:rsidP="00AB4BD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TLatencyInd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6FFA1EF7" w14:textId="77777777" w:rsidR="00066830" w:rsidRDefault="00066830" w:rsidP="00AB4BD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  <w:proofErr w:type="spellEnd"/>
          </w:p>
        </w:tc>
        <w:tc>
          <w:tcPr>
            <w:tcW w:w="1134" w:type="dxa"/>
          </w:tcPr>
          <w:p w14:paraId="6982EEA7" w14:textId="77777777" w:rsidR="00066830" w:rsidRDefault="00066830" w:rsidP="00AB4BDB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5F0A5F7F" w14:textId="77777777" w:rsidR="00066830" w:rsidRDefault="00066830" w:rsidP="00AB4BDB">
            <w:pPr>
              <w:pStyle w:val="TAL"/>
            </w:pPr>
            <w:r w:rsidRPr="00FA2328">
              <w:t xml:space="preserve">Indicates the service data flow needs to meet the Round-Trip (RT) latency requirement of the </w:t>
            </w:r>
            <w:proofErr w:type="gramStart"/>
            <w:r w:rsidRPr="00FA2328">
              <w:t>service, when</w:t>
            </w:r>
            <w:proofErr w:type="gramEnd"/>
            <w:r w:rsidRPr="00FA2328">
              <w:t xml:space="preserve"> it is included and set to "true".</w:t>
            </w:r>
            <w:r>
              <w:t xml:space="preserve"> </w:t>
            </w:r>
            <w:r w:rsidRPr="00FA2328">
              <w:t>The default value is "false" if omitted.</w:t>
            </w:r>
          </w:p>
        </w:tc>
        <w:tc>
          <w:tcPr>
            <w:tcW w:w="1235" w:type="dxa"/>
          </w:tcPr>
          <w:p w14:paraId="2BFE7B61" w14:textId="77777777" w:rsidR="00066830" w:rsidRDefault="00066830" w:rsidP="00AB4BDB">
            <w:pPr>
              <w:pStyle w:val="TAC"/>
              <w:jc w:val="left"/>
              <w:rPr>
                <w:rFonts w:cs="Arial"/>
                <w:szCs w:val="18"/>
              </w:rPr>
            </w:pPr>
            <w:r>
              <w:t>XRM_5G</w:t>
            </w:r>
          </w:p>
        </w:tc>
      </w:tr>
      <w:tr w:rsidR="00066830" w14:paraId="294693EC" w14:textId="77777777" w:rsidTr="00AB4BDB">
        <w:trPr>
          <w:jc w:val="center"/>
        </w:trPr>
        <w:tc>
          <w:tcPr>
            <w:tcW w:w="1661" w:type="dxa"/>
            <w:shd w:val="clear" w:color="auto" w:fill="auto"/>
          </w:tcPr>
          <w:p w14:paraId="35E21479" w14:textId="77777777" w:rsidR="00066830" w:rsidRDefault="00066830" w:rsidP="00AB4BDB">
            <w:pPr>
              <w:pStyle w:val="TAL"/>
              <w:rPr>
                <w:lang w:eastAsia="zh-CN"/>
              </w:rPr>
            </w:pPr>
            <w:proofErr w:type="spellStart"/>
            <w:r>
              <w:t>pduSetProtDesc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D38311C" w14:textId="77777777" w:rsidR="00066830" w:rsidRDefault="00066830" w:rsidP="00AB4BDB">
            <w:pPr>
              <w:pStyle w:val="TAL"/>
              <w:rPr>
                <w:lang w:eastAsia="zh-CN"/>
              </w:rPr>
            </w:pPr>
            <w:proofErr w:type="spellStart"/>
            <w:r>
              <w:t>ProtoDesc</w:t>
            </w:r>
            <w:proofErr w:type="spellEnd"/>
          </w:p>
        </w:tc>
        <w:tc>
          <w:tcPr>
            <w:tcW w:w="1134" w:type="dxa"/>
          </w:tcPr>
          <w:p w14:paraId="2FC0E021" w14:textId="77777777" w:rsidR="00066830" w:rsidRDefault="00066830" w:rsidP="00AB4BDB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15632D7B" w14:textId="77777777" w:rsidR="00066830" w:rsidRPr="00FA2328" w:rsidRDefault="00066830" w:rsidP="00AB4BDB">
            <w:pPr>
              <w:pStyle w:val="TAL"/>
            </w:pPr>
            <w:r>
              <w:t>Protocol description for PDU Set identification in UPF</w:t>
            </w:r>
          </w:p>
        </w:tc>
        <w:tc>
          <w:tcPr>
            <w:tcW w:w="1235" w:type="dxa"/>
          </w:tcPr>
          <w:p w14:paraId="18D472D8" w14:textId="77777777" w:rsidR="00066830" w:rsidRDefault="00066830" w:rsidP="00AB4BDB">
            <w:pPr>
              <w:pStyle w:val="TAC"/>
              <w:jc w:val="left"/>
            </w:pPr>
            <w:r>
              <w:rPr>
                <w:rFonts w:cs="Arial"/>
                <w:szCs w:val="18"/>
              </w:rPr>
              <w:t>XRM_5G</w:t>
            </w:r>
          </w:p>
        </w:tc>
      </w:tr>
      <w:tr w:rsidR="00066830" w14:paraId="0F13F44F" w14:textId="77777777" w:rsidTr="00AB4BDB">
        <w:trPr>
          <w:jc w:val="center"/>
        </w:trPr>
        <w:tc>
          <w:tcPr>
            <w:tcW w:w="1661" w:type="dxa"/>
            <w:shd w:val="clear" w:color="auto" w:fill="auto"/>
          </w:tcPr>
          <w:p w14:paraId="13A59B34" w14:textId="77777777" w:rsidR="00066830" w:rsidRDefault="00066830" w:rsidP="00AB4BDB">
            <w:pPr>
              <w:pStyle w:val="TAL"/>
            </w:pPr>
            <w:proofErr w:type="spellStart"/>
            <w:r>
              <w:rPr>
                <w:lang w:eastAsia="zh-CN"/>
              </w:rPr>
              <w:t>periodInfo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533FE4E5" w14:textId="77777777" w:rsidR="00066830" w:rsidRDefault="00066830" w:rsidP="00AB4BDB">
            <w:pPr>
              <w:pStyle w:val="TAL"/>
            </w:pPr>
            <w:proofErr w:type="spellStart"/>
            <w:r w:rsidRPr="003E43E1">
              <w:t>Periodicity</w:t>
            </w:r>
            <w:r>
              <w:t>Info</w:t>
            </w:r>
            <w:proofErr w:type="spellEnd"/>
          </w:p>
        </w:tc>
        <w:tc>
          <w:tcPr>
            <w:tcW w:w="1134" w:type="dxa"/>
          </w:tcPr>
          <w:p w14:paraId="553CF836" w14:textId="77777777" w:rsidR="00066830" w:rsidRDefault="00066830" w:rsidP="00AB4BDB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1F0B1359" w14:textId="77777777" w:rsidR="00066830" w:rsidRDefault="00066830" w:rsidP="00AB4BDB">
            <w:pPr>
              <w:pStyle w:val="TAL"/>
            </w:pPr>
            <w:r w:rsidRPr="00562C01">
              <w:rPr>
                <w:rFonts w:hint="eastAsia"/>
              </w:rPr>
              <w:t>I</w:t>
            </w:r>
            <w:r w:rsidRPr="00562C01">
              <w:t xml:space="preserve">ndicates the </w:t>
            </w:r>
            <w:proofErr w:type="gramStart"/>
            <w:r w:rsidRPr="00562C01">
              <w:t>time period</w:t>
            </w:r>
            <w:proofErr w:type="gramEnd"/>
            <w:r w:rsidRPr="00562C01">
              <w:t xml:space="preserve"> between </w:t>
            </w:r>
            <w:r>
              <w:t xml:space="preserve">the </w:t>
            </w:r>
            <w:r w:rsidRPr="00562C01">
              <w:t>start of</w:t>
            </w:r>
            <w:r>
              <w:t xml:space="preserve"> the two data bursts in Uplink and/or Downlink</w:t>
            </w:r>
            <w:r w:rsidRPr="00562C01">
              <w:t xml:space="preserve"> direction.</w:t>
            </w:r>
          </w:p>
        </w:tc>
        <w:tc>
          <w:tcPr>
            <w:tcW w:w="1235" w:type="dxa"/>
          </w:tcPr>
          <w:p w14:paraId="06F20E1C" w14:textId="77777777" w:rsidR="00066830" w:rsidRDefault="00066830" w:rsidP="00AB4BDB">
            <w:pPr>
              <w:pStyle w:val="TAC"/>
              <w:jc w:val="left"/>
              <w:rPr>
                <w:rFonts w:cs="Arial"/>
                <w:szCs w:val="18"/>
              </w:rPr>
            </w:pPr>
            <w:r>
              <w:t>XRM_5G</w:t>
            </w:r>
          </w:p>
        </w:tc>
      </w:tr>
      <w:tr w:rsidR="00066830" w14:paraId="4889EC52" w14:textId="77777777" w:rsidTr="00AB4BDB">
        <w:trPr>
          <w:jc w:val="center"/>
        </w:trPr>
        <w:tc>
          <w:tcPr>
            <w:tcW w:w="1661" w:type="dxa"/>
            <w:shd w:val="clear" w:color="auto" w:fill="auto"/>
          </w:tcPr>
          <w:p w14:paraId="0B902DA7" w14:textId="77777777" w:rsidR="00066830" w:rsidRDefault="00066830" w:rsidP="00AB4BDB">
            <w:pPr>
              <w:pStyle w:val="TAL"/>
              <w:rPr>
                <w:lang w:eastAsia="zh-CN"/>
              </w:rPr>
            </w:pPr>
            <w:bookmarkStart w:id="38" w:name="OLE_LINK1"/>
            <w:proofErr w:type="spellStart"/>
            <w:r>
              <w:t>pdvReqMonParams</w:t>
            </w:r>
            <w:bookmarkEnd w:id="38"/>
            <w:proofErr w:type="spellEnd"/>
          </w:p>
        </w:tc>
        <w:tc>
          <w:tcPr>
            <w:tcW w:w="1842" w:type="dxa"/>
            <w:shd w:val="clear" w:color="auto" w:fill="auto"/>
          </w:tcPr>
          <w:p w14:paraId="353426ED" w14:textId="77777777" w:rsidR="00066830" w:rsidRPr="003E43E1" w:rsidRDefault="00066830" w:rsidP="00AB4BDB">
            <w:pPr>
              <w:pStyle w:val="TAL"/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RequestedQosMonitoringParameter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</w:tcPr>
          <w:p w14:paraId="2CC621F9" w14:textId="77777777" w:rsidR="00066830" w:rsidRDefault="00066830" w:rsidP="00AB4BDB">
            <w:pPr>
              <w:pStyle w:val="TAC"/>
              <w:jc w:val="left"/>
            </w:pPr>
            <w:proofErr w:type="gramStart"/>
            <w:r>
              <w:t>0..N</w:t>
            </w:r>
            <w:proofErr w:type="gramEnd"/>
          </w:p>
        </w:tc>
        <w:tc>
          <w:tcPr>
            <w:tcW w:w="3687" w:type="dxa"/>
          </w:tcPr>
          <w:p w14:paraId="4812190F" w14:textId="77777777" w:rsidR="00066830" w:rsidRPr="00562C01" w:rsidRDefault="00066830" w:rsidP="00AB4BDB">
            <w:pPr>
              <w:pStyle w:val="TAL"/>
            </w:pPr>
            <w:r>
              <w:rPr>
                <w:lang w:eastAsia="zh-CN"/>
              </w:rPr>
              <w:t xml:space="preserve">Contains the </w:t>
            </w:r>
            <w:r>
              <w:t xml:space="preserve">Packet Delay Variation to be monitored, </w:t>
            </w:r>
            <w:proofErr w:type="gramStart"/>
            <w:r>
              <w:t>e.g.</w:t>
            </w:r>
            <w:proofErr w:type="gramEnd"/>
            <w:r>
              <w:t xml:space="preserve"> UL packet delay, DL packet delay and/or round trip packet delay between the UE and the UPF is to be monitored.</w:t>
            </w:r>
          </w:p>
        </w:tc>
        <w:tc>
          <w:tcPr>
            <w:tcW w:w="1235" w:type="dxa"/>
          </w:tcPr>
          <w:p w14:paraId="795838DA" w14:textId="77777777" w:rsidR="00066830" w:rsidRDefault="00066830" w:rsidP="00AB4BDB">
            <w:pPr>
              <w:pStyle w:val="TAC"/>
              <w:jc w:val="left"/>
            </w:pPr>
            <w:r>
              <w:rPr>
                <w:rFonts w:cs="Arial"/>
                <w:szCs w:val="18"/>
              </w:rPr>
              <w:t>XRM_5G</w:t>
            </w:r>
          </w:p>
        </w:tc>
      </w:tr>
      <w:tr w:rsidR="00066830" w14:paraId="2A15F0F3" w14:textId="77777777" w:rsidTr="00AB4BDB">
        <w:trPr>
          <w:jc w:val="center"/>
        </w:trPr>
        <w:tc>
          <w:tcPr>
            <w:tcW w:w="1661" w:type="dxa"/>
            <w:shd w:val="clear" w:color="auto" w:fill="auto"/>
          </w:tcPr>
          <w:p w14:paraId="6E3BD9A2" w14:textId="77777777" w:rsidR="00066830" w:rsidRDefault="00066830" w:rsidP="00AB4BD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dvMon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0918FF83" w14:textId="77777777" w:rsidR="00066830" w:rsidRPr="003E43E1" w:rsidRDefault="00066830" w:rsidP="00AB4BDB">
            <w:pPr>
              <w:pStyle w:val="TAL"/>
            </w:pPr>
            <w:proofErr w:type="spellStart"/>
            <w:r>
              <w:t>QosMonitoringInformation</w:t>
            </w:r>
            <w:proofErr w:type="spellEnd"/>
          </w:p>
        </w:tc>
        <w:tc>
          <w:tcPr>
            <w:tcW w:w="1134" w:type="dxa"/>
          </w:tcPr>
          <w:p w14:paraId="1F0EE82F" w14:textId="77777777" w:rsidR="00066830" w:rsidRDefault="00066830" w:rsidP="00AB4BDB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val="en-US" w:eastAsia="zh-CN"/>
              </w:rPr>
              <w:t>..1</w:t>
            </w:r>
          </w:p>
        </w:tc>
        <w:tc>
          <w:tcPr>
            <w:tcW w:w="3687" w:type="dxa"/>
          </w:tcPr>
          <w:p w14:paraId="19EE1144" w14:textId="77777777" w:rsidR="00066830" w:rsidRPr="00562C01" w:rsidRDefault="00066830" w:rsidP="00AB4BDB">
            <w:pPr>
              <w:pStyle w:val="TAL"/>
            </w:pPr>
            <w:r>
              <w:rPr>
                <w:lang w:eastAsia="zh-CN"/>
              </w:rPr>
              <w:t>Contains the Packet Delay Variation information for the subscribed report. (NOTE 9)</w:t>
            </w:r>
          </w:p>
        </w:tc>
        <w:tc>
          <w:tcPr>
            <w:tcW w:w="1235" w:type="dxa"/>
          </w:tcPr>
          <w:p w14:paraId="5D192E66" w14:textId="77777777" w:rsidR="00066830" w:rsidRDefault="00066830" w:rsidP="00AB4BDB">
            <w:pPr>
              <w:pStyle w:val="TAC"/>
              <w:jc w:val="left"/>
            </w:pPr>
            <w:r>
              <w:rPr>
                <w:rFonts w:cs="Arial"/>
                <w:szCs w:val="18"/>
              </w:rPr>
              <w:t>XRM_5G</w:t>
            </w:r>
          </w:p>
        </w:tc>
      </w:tr>
      <w:tr w:rsidR="00066830" w14:paraId="7ED53ABB" w14:textId="77777777" w:rsidTr="00AB4BDB">
        <w:trPr>
          <w:jc w:val="center"/>
        </w:trPr>
        <w:tc>
          <w:tcPr>
            <w:tcW w:w="9559" w:type="dxa"/>
            <w:gridSpan w:val="5"/>
            <w:shd w:val="clear" w:color="auto" w:fill="auto"/>
          </w:tcPr>
          <w:p w14:paraId="26C9515A" w14:textId="77777777" w:rsidR="00066830" w:rsidRDefault="00066830" w:rsidP="00AB4BDB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NOTE 1:</w:t>
            </w:r>
            <w:r>
              <w:rPr>
                <w:lang w:eastAsia="zh-CN"/>
              </w:rPr>
              <w:tab/>
              <w:t>Properties marked with a feature as defined in clause 5.14.4 are applicable as described in clause 5.2.7. If no features are indicated, the related property applies for all the features.</w:t>
            </w:r>
          </w:p>
          <w:p w14:paraId="1442B095" w14:textId="6FB0B854" w:rsidR="00066830" w:rsidRDefault="00066830" w:rsidP="00AB4BDB">
            <w:pPr>
              <w:pStyle w:val="TAN"/>
            </w:pPr>
            <w:r>
              <w:rPr>
                <w:lang w:eastAsia="zh-CN"/>
              </w:rPr>
              <w:t>NOTE 2:</w:t>
            </w:r>
            <w:r>
              <w:rPr>
                <w:lang w:eastAsia="zh-CN"/>
              </w:rPr>
              <w:tab/>
            </w:r>
            <w:ins w:id="39" w:author="Ericsson_Maria Liang" w:date="2023-08-14T17:28:00Z">
              <w:r w:rsidR="00E14100">
                <w:rPr>
                  <w:lang w:eastAsia="zh-CN"/>
                </w:rPr>
                <w:t xml:space="preserve">If the </w:t>
              </w:r>
              <w:proofErr w:type="spellStart"/>
              <w:r w:rsidR="00E14100">
                <w:rPr>
                  <w:lang w:eastAsia="zh-CN"/>
                </w:rPr>
                <w:t>AppId</w:t>
              </w:r>
              <w:proofErr w:type="spellEnd"/>
              <w:r w:rsidR="00E14100">
                <w:rPr>
                  <w:lang w:eastAsia="zh-CN"/>
                </w:rPr>
                <w:t xml:space="preserve"> feature is n</w:t>
              </w:r>
            </w:ins>
            <w:ins w:id="40" w:author="Ericsson_Maria Liang" w:date="2023-08-14T17:29:00Z">
              <w:r w:rsidR="00E14100">
                <w:rPr>
                  <w:lang w:eastAsia="zh-CN"/>
                </w:rPr>
                <w:t>ot supported, o</w:t>
              </w:r>
            </w:ins>
            <w:del w:id="41" w:author="Ericsson_Maria Liang" w:date="2023-08-14T17:29:00Z">
              <w:r w:rsidDel="00E14100">
                <w:rPr>
                  <w:lang w:val="en-US" w:eastAsia="zh-CN"/>
                </w:rPr>
                <w:delText>O</w:delText>
              </w:r>
            </w:del>
            <w:proofErr w:type="spellStart"/>
            <w:r>
              <w:rPr>
                <w:lang w:val="en-US" w:eastAsia="zh-CN"/>
              </w:rPr>
              <w:t>ne</w:t>
            </w:r>
            <w:proofErr w:type="spellEnd"/>
            <w:r>
              <w:rPr>
                <w:lang w:val="en-US" w:eastAsia="zh-CN"/>
              </w:rPr>
              <w:t xml:space="preserve"> of</w:t>
            </w:r>
            <w:r>
              <w:rPr>
                <w:rFonts w:hint="eastAsia"/>
                <w:lang w:eastAsia="zh-CN"/>
              </w:rPr>
              <w:t xml:space="preserve"> </w:t>
            </w:r>
            <w:ins w:id="42" w:author="Ericsson_Maria Liang" w:date="2023-08-14T17:29:00Z">
              <w:r w:rsidR="00E14100">
                <w:rPr>
                  <w:lang w:eastAsia="zh-CN"/>
                </w:rPr>
                <w:t xml:space="preserve">the </w:t>
              </w:r>
            </w:ins>
            <w:r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ueIp</w:t>
            </w:r>
            <w:r>
              <w:rPr>
                <w:lang w:eastAsia="zh-CN"/>
              </w:rPr>
              <w:t>v4</w:t>
            </w:r>
            <w:r>
              <w:rPr>
                <w:rFonts w:hint="eastAsia"/>
                <w:lang w:eastAsia="zh-CN"/>
              </w:rPr>
              <w:t>Add</w:t>
            </w:r>
            <w:r>
              <w:rPr>
                <w:lang w:eastAsia="zh-CN"/>
              </w:rPr>
              <w:t>r", "</w:t>
            </w:r>
            <w:r>
              <w:rPr>
                <w:rFonts w:hint="eastAsia"/>
                <w:lang w:eastAsia="zh-CN"/>
              </w:rPr>
              <w:t>ueIpv6Addr</w:t>
            </w:r>
            <w:r>
              <w:rPr>
                <w:lang w:eastAsia="zh-CN"/>
              </w:rPr>
              <w:t>" or "</w:t>
            </w: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</w:t>
            </w:r>
            <w:r>
              <w:rPr>
                <w:rFonts w:hint="eastAsia"/>
                <w:lang w:eastAsia="zh-CN"/>
              </w:rPr>
              <w:t>Addr</w:t>
            </w:r>
            <w:proofErr w:type="spellEnd"/>
            <w:r>
              <w:rPr>
                <w:lang w:eastAsia="zh-CN"/>
              </w:rPr>
              <w:t xml:space="preserve">" </w:t>
            </w:r>
            <w:ins w:id="43" w:author="Ericsson_Maria Liang" w:date="2023-08-14T17:29:00Z">
              <w:r w:rsidR="00E14100">
                <w:rPr>
                  <w:lang w:eastAsia="zh-CN"/>
                </w:rPr>
                <w:t xml:space="preserve">attribute </w:t>
              </w:r>
            </w:ins>
            <w:r>
              <w:rPr>
                <w:lang w:eastAsia="zh-CN"/>
              </w:rPr>
              <w:t>shall be included. If ipv4 or ipv6 address is provided, IP flow information shall be provided. If MAC address is provided</w:t>
            </w:r>
            <w:del w:id="44" w:author="Ericsson_Maria Liang" w:date="2023-08-14T17:30:00Z">
              <w:r w:rsidDel="00E14100">
                <w:rPr>
                  <w:lang w:eastAsia="zh-CN"/>
                </w:rPr>
                <w:delText xml:space="preserve"> and the AppId feature is not supported</w:delText>
              </w:r>
            </w:del>
            <w:r>
              <w:rPr>
                <w:lang w:eastAsia="zh-CN"/>
              </w:rPr>
              <w:t xml:space="preserve">, </w:t>
            </w:r>
            <w:r>
              <w:t>Ethernet flow information (either "</w:t>
            </w:r>
            <w:proofErr w:type="spellStart"/>
            <w:r>
              <w:t>ethFlowInfo</w:t>
            </w:r>
            <w:proofErr w:type="spellEnd"/>
            <w:r>
              <w:t>", or if the feature EnEthAsSessionQoS_5G is supported, "</w:t>
            </w:r>
            <w:proofErr w:type="spellStart"/>
            <w:r>
              <w:t>enEthFlowInfo</w:t>
            </w:r>
            <w:proofErr w:type="spellEnd"/>
            <w:r>
              <w:t xml:space="preserve">") shall be provided. If the </w:t>
            </w:r>
            <w:proofErr w:type="spellStart"/>
            <w:r>
              <w:t>AppId</w:t>
            </w:r>
            <w:proofErr w:type="spellEnd"/>
            <w:r>
              <w:t xml:space="preserve"> feature is supported, one of </w:t>
            </w:r>
            <w:r>
              <w:rPr>
                <w:lang w:eastAsia="zh-CN"/>
              </w:rPr>
              <w:t>IP flow information, Ethernet flow information (if Eth</w:t>
            </w:r>
            <w:r>
              <w:t>AsSessionQoS</w:t>
            </w:r>
            <w:r>
              <w:rPr>
                <w:lang w:eastAsia="zh-CN"/>
              </w:rPr>
              <w:t>_5G and/or EnEth</w:t>
            </w:r>
            <w:r>
              <w:t xml:space="preserve">AsSessionQoS_5G </w:t>
            </w:r>
            <w:r>
              <w:rPr>
                <w:lang w:eastAsia="zh-CN"/>
              </w:rPr>
              <w:t>is supported) or External Application Identifier</w:t>
            </w:r>
            <w:r>
              <w:t xml:space="preserve"> shall be provided.</w:t>
            </w:r>
          </w:p>
          <w:p w14:paraId="5D7CF129" w14:textId="77777777" w:rsidR="00066830" w:rsidRDefault="00066830" w:rsidP="00AB4BDB">
            <w:pPr>
              <w:pStyle w:val="TAN"/>
            </w:pPr>
            <w:r>
              <w:t>NOTE 3:</w:t>
            </w:r>
            <w:r>
              <w:tab/>
              <w:t>The property is only applicable for the NEF.</w:t>
            </w:r>
          </w:p>
          <w:p w14:paraId="1D3C921B" w14:textId="77777777" w:rsidR="00066830" w:rsidRDefault="00066830" w:rsidP="00AB4BDB">
            <w:pPr>
              <w:pStyle w:val="TAN"/>
            </w:pPr>
            <w:r w:rsidRPr="00B752B1">
              <w:t>NOTE</w:t>
            </w:r>
            <w:r>
              <w:t> 4</w:t>
            </w:r>
            <w:r w:rsidRPr="00B752B1">
              <w:t>:</w:t>
            </w:r>
            <w:r w:rsidRPr="00B752B1">
              <w:tab/>
            </w:r>
            <w:r>
              <w:t>The attributes "</w:t>
            </w:r>
            <w:proofErr w:type="spellStart"/>
            <w:r>
              <w:t>altQoSReferences</w:t>
            </w:r>
            <w:proofErr w:type="spellEnd"/>
            <w:r>
              <w:t>" and "</w:t>
            </w:r>
            <w:proofErr w:type="spellStart"/>
            <w:r>
              <w:t>altQosReqs</w:t>
            </w:r>
            <w:proofErr w:type="spellEnd"/>
            <w:r>
              <w:t>" are mutually exclusive</w:t>
            </w:r>
            <w:r w:rsidRPr="00B752B1">
              <w:t>.</w:t>
            </w:r>
            <w:r>
              <w:t xml:space="preserve"> The attributes "</w:t>
            </w:r>
            <w:proofErr w:type="spellStart"/>
            <w:r>
              <w:t>qosReference</w:t>
            </w:r>
            <w:proofErr w:type="spellEnd"/>
            <w:r>
              <w:t>" and "</w:t>
            </w:r>
            <w:proofErr w:type="spellStart"/>
            <w:r>
              <w:t>altQosReqs</w:t>
            </w:r>
            <w:proofErr w:type="spellEnd"/>
            <w:r>
              <w:t>" are also mutually exclusive.</w:t>
            </w:r>
          </w:p>
          <w:p w14:paraId="37BDD1FA" w14:textId="77777777" w:rsidR="00066830" w:rsidRDefault="00066830" w:rsidP="00AB4BDB">
            <w:pPr>
              <w:pStyle w:val="TAN"/>
            </w:pPr>
            <w:r w:rsidRPr="00B752B1">
              <w:t>NOTE</w:t>
            </w:r>
            <w:r>
              <w:t> 5</w:t>
            </w:r>
            <w:r w:rsidRPr="00B752B1">
              <w:t>:</w:t>
            </w:r>
            <w:r w:rsidRPr="00B752B1">
              <w:tab/>
            </w:r>
            <w:r>
              <w:t>The attributes "</w:t>
            </w:r>
            <w:proofErr w:type="spellStart"/>
            <w:r>
              <w:t>reqGbrDl</w:t>
            </w:r>
            <w:proofErr w:type="spellEnd"/>
            <w:r>
              <w:t>", "</w:t>
            </w:r>
            <w:proofErr w:type="spellStart"/>
            <w:r>
              <w:t>reqGbrUl</w:t>
            </w:r>
            <w:proofErr w:type="spellEnd"/>
            <w:r>
              <w:t>", "</w:t>
            </w:r>
            <w:proofErr w:type="spellStart"/>
            <w:r>
              <w:t>reqMbrDl</w:t>
            </w:r>
            <w:proofErr w:type="spellEnd"/>
            <w:r>
              <w:t>", "</w:t>
            </w:r>
            <w:proofErr w:type="spellStart"/>
            <w:r>
              <w:t>reqMbrUl</w:t>
            </w:r>
            <w:proofErr w:type="spellEnd"/>
            <w:r>
              <w:t>", "</w:t>
            </w:r>
            <w:proofErr w:type="spellStart"/>
            <w:r>
              <w:t>maxTscBurstSize</w:t>
            </w:r>
            <w:proofErr w:type="spellEnd"/>
            <w:r>
              <w:t>", "req5Gsdelay", "</w:t>
            </w:r>
            <w:proofErr w:type="spellStart"/>
            <w:r>
              <w:t>reqPer</w:t>
            </w:r>
            <w:proofErr w:type="spellEnd"/>
            <w:r>
              <w:t>" (if the ExtQoS_5G feature is supported), and "priority" within the "</w:t>
            </w:r>
            <w:proofErr w:type="spellStart"/>
            <w:r>
              <w:t>tscQosReq</w:t>
            </w:r>
            <w:proofErr w:type="spellEnd"/>
            <w:r>
              <w:t>" attribute may be provided only if the "</w:t>
            </w:r>
            <w:proofErr w:type="spellStart"/>
            <w:r>
              <w:t>qosReference</w:t>
            </w:r>
            <w:proofErr w:type="spellEnd"/>
            <w:r>
              <w:t>" attribute is not provided.</w:t>
            </w:r>
          </w:p>
          <w:p w14:paraId="082D3831" w14:textId="77777777" w:rsidR="00066830" w:rsidRDefault="00066830" w:rsidP="00AB4BDB">
            <w:pPr>
              <w:pStyle w:val="TAN"/>
            </w:pPr>
            <w:r w:rsidRPr="00B752B1">
              <w:t>NOTE</w:t>
            </w:r>
            <w:r>
              <w:t> 6</w:t>
            </w:r>
            <w:r w:rsidRPr="00B752B1">
              <w:t>:</w:t>
            </w:r>
            <w:r w:rsidRPr="00B752B1">
              <w:tab/>
            </w:r>
            <w:r>
              <w:t>When the Ethernet flow information is provided and, the EthAsSessionQoS_5G and EnEthAsSessionQoS_5G features are supported, either the "</w:t>
            </w:r>
            <w:proofErr w:type="spellStart"/>
            <w:r>
              <w:t>ethFlowInfo</w:t>
            </w:r>
            <w:proofErr w:type="spellEnd"/>
            <w:r>
              <w:t>" or the "</w:t>
            </w:r>
            <w:proofErr w:type="spellStart"/>
            <w:r>
              <w:t>enEthFlowInfo</w:t>
            </w:r>
            <w:proofErr w:type="spellEnd"/>
            <w:r>
              <w:t xml:space="preserve">" shall be provided, but not both </w:t>
            </w:r>
            <w:proofErr w:type="spellStart"/>
            <w:r>
              <w:t>simultenously</w:t>
            </w:r>
            <w:proofErr w:type="spellEnd"/>
            <w:r>
              <w:t>.</w:t>
            </w:r>
          </w:p>
          <w:p w14:paraId="49D17782" w14:textId="77777777" w:rsidR="00066830" w:rsidRDefault="00066830" w:rsidP="00AB4BDB">
            <w:pPr>
              <w:pStyle w:val="TAN"/>
            </w:pPr>
            <w:r w:rsidRPr="00FE7985">
              <w:t>NOTE </w:t>
            </w:r>
            <w:r>
              <w:t>7</w:t>
            </w:r>
            <w:r w:rsidRPr="00FE7985">
              <w:t>:</w:t>
            </w:r>
            <w:r w:rsidRPr="00FE7985">
              <w:tab/>
              <w:t>The</w:t>
            </w:r>
            <w:r>
              <w:t xml:space="preserve"> "</w:t>
            </w:r>
            <w:proofErr w:type="spellStart"/>
            <w:r>
              <w:t>tosTC</w:t>
            </w:r>
            <w:proofErr w:type="spellEnd"/>
            <w:r>
              <w:t>"</w:t>
            </w:r>
            <w:r w:rsidRPr="00FE7985">
              <w:t xml:space="preserve"> </w:t>
            </w:r>
            <w:r>
              <w:t>attribute of the "</w:t>
            </w:r>
            <w:proofErr w:type="spellStart"/>
            <w:r>
              <w:t>flowInfo</w:t>
            </w:r>
            <w:proofErr w:type="spellEnd"/>
            <w:r>
              <w:t>" attribute may only be present if the "ToSTC_5G" feature is supported</w:t>
            </w:r>
            <w:r w:rsidRPr="00FE7985">
              <w:t>.</w:t>
            </w:r>
          </w:p>
          <w:p w14:paraId="03E2898D" w14:textId="77777777" w:rsidR="00066830" w:rsidRDefault="00066830" w:rsidP="00AB4BDB">
            <w:pPr>
              <w:pStyle w:val="TAN"/>
            </w:pPr>
            <w:r w:rsidRPr="00B752B1">
              <w:t>NOTE</w:t>
            </w:r>
            <w:r>
              <w:t> 8</w:t>
            </w:r>
            <w:r w:rsidRPr="00B752B1">
              <w:t>:</w:t>
            </w:r>
            <w:r w:rsidRPr="00B752B1">
              <w:tab/>
            </w:r>
            <w:r w:rsidRPr="0014134B">
              <w:t>The attributes "</w:t>
            </w:r>
            <w:proofErr w:type="spellStart"/>
            <w:r w:rsidRPr="00CE7AF5">
              <w:t>exterAppId</w:t>
            </w:r>
            <w:proofErr w:type="spellEnd"/>
            <w:r w:rsidRPr="0014134B">
              <w:t>"</w:t>
            </w:r>
            <w:r>
              <w:t>,</w:t>
            </w:r>
            <w:r w:rsidRPr="0014134B">
              <w:t xml:space="preserve"> "</w:t>
            </w:r>
            <w:proofErr w:type="spellStart"/>
            <w:r w:rsidRPr="00BB3E28">
              <w:t>flowInfo</w:t>
            </w:r>
            <w:proofErr w:type="spellEnd"/>
            <w:r w:rsidRPr="0014134B">
              <w:t>"</w:t>
            </w:r>
            <w:r>
              <w:t xml:space="preserve">, </w:t>
            </w:r>
            <w:r w:rsidRPr="0014134B">
              <w:t>"</w:t>
            </w:r>
            <w:proofErr w:type="spellStart"/>
            <w:r w:rsidRPr="003F6A94">
              <w:t>ethFlowInfo</w:t>
            </w:r>
            <w:proofErr w:type="spellEnd"/>
            <w:r w:rsidRPr="0014134B">
              <w:t>"</w:t>
            </w:r>
            <w:r>
              <w:t xml:space="preserve">, </w:t>
            </w:r>
            <w:r w:rsidRPr="0014134B">
              <w:t>"</w:t>
            </w:r>
            <w:proofErr w:type="spellStart"/>
            <w:r w:rsidRPr="00DE2058">
              <w:t>enEthFlowInfo</w:t>
            </w:r>
            <w:proofErr w:type="spellEnd"/>
            <w:r w:rsidRPr="0014134B">
              <w:t>"</w:t>
            </w:r>
            <w:r>
              <w:t xml:space="preserve">, </w:t>
            </w:r>
            <w:r w:rsidRPr="0014134B">
              <w:t>"</w:t>
            </w:r>
            <w:proofErr w:type="spellStart"/>
            <w:r w:rsidRPr="00DE2058">
              <w:t>qosReference</w:t>
            </w:r>
            <w:proofErr w:type="spellEnd"/>
            <w:r w:rsidRPr="0014134B">
              <w:t>"</w:t>
            </w:r>
            <w:r>
              <w:t xml:space="preserve">, </w:t>
            </w:r>
            <w:r w:rsidRPr="0014134B">
              <w:t>"</w:t>
            </w:r>
            <w:proofErr w:type="spellStart"/>
            <w:r w:rsidRPr="00DE2058">
              <w:t>altQoSReferences</w:t>
            </w:r>
            <w:proofErr w:type="spellEnd"/>
            <w:r w:rsidRPr="0014134B">
              <w:t>"</w:t>
            </w:r>
            <w:r>
              <w:t xml:space="preserve">, </w:t>
            </w:r>
            <w:r w:rsidRPr="0014134B">
              <w:t>"</w:t>
            </w:r>
            <w:proofErr w:type="spellStart"/>
            <w:r w:rsidRPr="00DE2058">
              <w:t>altQosReqs</w:t>
            </w:r>
            <w:proofErr w:type="spellEnd"/>
            <w:r w:rsidRPr="0014134B">
              <w:t>"</w:t>
            </w:r>
            <w:r>
              <w:t xml:space="preserve">, </w:t>
            </w:r>
            <w:r w:rsidRPr="0014134B">
              <w:t>"</w:t>
            </w:r>
            <w:proofErr w:type="spellStart"/>
            <w:r w:rsidRPr="00123F02">
              <w:t>tscQosReq</w:t>
            </w:r>
            <w:proofErr w:type="spellEnd"/>
            <w:r w:rsidRPr="0014134B">
              <w:t>"</w:t>
            </w:r>
            <w:r>
              <w:t xml:space="preserve">, </w:t>
            </w:r>
            <w:r w:rsidRPr="0014134B">
              <w:t>"</w:t>
            </w:r>
            <w:proofErr w:type="spellStart"/>
            <w:r w:rsidRPr="00E45DE3">
              <w:t>qosMonInfo</w:t>
            </w:r>
            <w:proofErr w:type="spellEnd"/>
            <w:r w:rsidRPr="0014134B">
              <w:t>" may be provided only if the "</w:t>
            </w:r>
            <w:proofErr w:type="spellStart"/>
            <w:r>
              <w:t>multiModDatFlow</w:t>
            </w:r>
            <w:r w:rsidRPr="000C5717">
              <w:t>s</w:t>
            </w:r>
            <w:proofErr w:type="spellEnd"/>
            <w:r w:rsidRPr="0014134B">
              <w:t>" attribute is not provided.</w:t>
            </w:r>
          </w:p>
          <w:p w14:paraId="24C3991A" w14:textId="77777777" w:rsidR="00066830" w:rsidRDefault="00066830" w:rsidP="00AB4BDB">
            <w:pPr>
              <w:pStyle w:val="TAN"/>
              <w:rPr>
                <w:rFonts w:eastAsia="Times New Roman"/>
              </w:rPr>
            </w:pPr>
            <w:r>
              <w:rPr>
                <w:rFonts w:hint="eastAsia"/>
              </w:rPr>
              <w:t>N</w:t>
            </w:r>
            <w:r>
              <w:t xml:space="preserve">OTE 9: </w:t>
            </w:r>
            <w:r>
              <w:tab/>
              <w:t xml:space="preserve">The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rPr>
                <w:rFonts w:cs="Arial"/>
                <w:szCs w:val="18"/>
              </w:rPr>
              <w:t>pvdMon</w:t>
            </w:r>
            <w:proofErr w:type="spellEnd"/>
            <w:r>
              <w:rPr>
                <w:rFonts w:cs="Arial"/>
                <w:szCs w:val="18"/>
              </w:rPr>
              <w:t xml:space="preserve">" attribute, when provided, contains the </w:t>
            </w:r>
            <w:r>
              <w:rPr>
                <w:lang w:eastAsia="zh-CN"/>
              </w:rPr>
              <w:t xml:space="preserve">threshold(s) in units of milliseconds to trigger packet delay variation events for the UL, DL and/or Round Trip within the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rPr>
                <w:lang w:eastAsia="zh-CN"/>
              </w:rPr>
              <w:t>repThreshDl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rPr>
                <w:lang w:eastAsia="zh-CN"/>
              </w:rPr>
              <w:t>repThreshUl</w:t>
            </w:r>
            <w:proofErr w:type="spellEnd"/>
            <w:r>
              <w:rPr>
                <w:rFonts w:cs="Arial"/>
                <w:szCs w:val="18"/>
              </w:rPr>
              <w:t>"</w:t>
            </w:r>
            <w:r>
              <w:rPr>
                <w:lang w:eastAsia="zh-CN"/>
              </w:rPr>
              <w:t xml:space="preserve"> and/or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rPr>
                <w:lang w:eastAsia="zh-CN"/>
              </w:rPr>
              <w:t>repThreshRp</w:t>
            </w:r>
            <w:proofErr w:type="spellEnd"/>
            <w:r>
              <w:rPr>
                <w:rFonts w:cs="Arial"/>
                <w:szCs w:val="18"/>
              </w:rPr>
              <w:t>"</w:t>
            </w:r>
            <w:r>
              <w:rPr>
                <w:lang w:eastAsia="zh-CN"/>
              </w:rPr>
              <w:t xml:space="preserve"> attribute(s) respectively.</w:t>
            </w:r>
          </w:p>
        </w:tc>
      </w:tr>
    </w:tbl>
    <w:p w14:paraId="553B124A" w14:textId="77777777" w:rsidR="00066830" w:rsidRDefault="00066830" w:rsidP="00066830">
      <w:pPr>
        <w:rPr>
          <w:u w:val="single"/>
        </w:rPr>
      </w:pPr>
    </w:p>
    <w:p w14:paraId="5639928C" w14:textId="77777777" w:rsidR="00066830" w:rsidRPr="00E70FE6" w:rsidRDefault="00066830" w:rsidP="00066830">
      <w:pPr>
        <w:pStyle w:val="EditorsNote"/>
      </w:pPr>
      <w:r w:rsidRPr="00D30DFF">
        <w:t xml:space="preserve">Editor’s Note: </w:t>
      </w:r>
      <w:r>
        <w:t>The support of multiple modal flows (</w:t>
      </w:r>
      <w:proofErr w:type="spellStart"/>
      <w:r>
        <w:t>multiModalFlows</w:t>
      </w:r>
      <w:proofErr w:type="spellEnd"/>
      <w:r>
        <w:t>) in the same AF request needs to be revisited based on the SA2 progress in next meetings.</w:t>
      </w:r>
    </w:p>
    <w:p w14:paraId="79B7F3C0" w14:textId="77777777" w:rsidR="00066830" w:rsidRPr="00860286" w:rsidRDefault="00066830" w:rsidP="00066830">
      <w:pPr>
        <w:keepLines/>
        <w:ind w:left="1135" w:hanging="851"/>
        <w:rPr>
          <w:rFonts w:eastAsia="Times New Roman"/>
          <w:color w:val="FF0000"/>
        </w:rPr>
      </w:pPr>
      <w:r w:rsidRPr="00860286">
        <w:rPr>
          <w:rFonts w:eastAsia="Times New Roman"/>
          <w:color w:val="FF0000"/>
        </w:rPr>
        <w:t>Editor’s note: I</w:t>
      </w:r>
      <w:r>
        <w:t>t is FFS whether other IEs within the "</w:t>
      </w:r>
      <w:proofErr w:type="spellStart"/>
      <w:r>
        <w:t>tscQosReq</w:t>
      </w:r>
      <w:proofErr w:type="spellEnd"/>
      <w:r>
        <w:t>" attribute than "req5Gsdealy" attribute can apply for multi-modal communication services</w:t>
      </w:r>
      <w:r w:rsidRPr="00860286">
        <w:rPr>
          <w:rFonts w:eastAsia="Times New Roman"/>
          <w:color w:val="FF0000"/>
        </w:rPr>
        <w:t>.</w:t>
      </w:r>
    </w:p>
    <w:p w14:paraId="210F065C" w14:textId="77777777" w:rsidR="00066830" w:rsidRDefault="00066830" w:rsidP="00066830">
      <w:pPr>
        <w:rPr>
          <w:u w:val="single"/>
        </w:rPr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21D8B5" w14:textId="77777777" w:rsidR="0013173B" w:rsidRDefault="0013173B">
      <w:r>
        <w:separator/>
      </w:r>
    </w:p>
  </w:endnote>
  <w:endnote w:type="continuationSeparator" w:id="0">
    <w:p w14:paraId="61F9CB53" w14:textId="77777777" w:rsidR="0013173B" w:rsidRDefault="001317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4E14E2" w14:textId="77777777" w:rsidR="0013173B" w:rsidRDefault="0013173B">
      <w:r>
        <w:separator/>
      </w:r>
    </w:p>
  </w:footnote>
  <w:footnote w:type="continuationSeparator" w:id="0">
    <w:p w14:paraId="5475AF68" w14:textId="77777777" w:rsidR="0013173B" w:rsidRDefault="001317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3E94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D2C7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5030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06A1351"/>
    <w:multiLevelType w:val="hybridMultilevel"/>
    <w:tmpl w:val="111CBF04"/>
    <w:lvl w:ilvl="0" w:tplc="AB90250E">
      <w:start w:val="202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2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3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618999030">
    <w:abstractNumId w:val="20"/>
  </w:num>
  <w:num w:numId="2" w16cid:durableId="3809777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063330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695377364">
    <w:abstractNumId w:val="21"/>
  </w:num>
  <w:num w:numId="5" w16cid:durableId="107219802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54133265">
    <w:abstractNumId w:val="25"/>
  </w:num>
  <w:num w:numId="7" w16cid:durableId="220605952">
    <w:abstractNumId w:val="30"/>
  </w:num>
  <w:num w:numId="8" w16cid:durableId="115811018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528227602">
    <w:abstractNumId w:val="8"/>
  </w:num>
  <w:num w:numId="10" w16cid:durableId="533232449">
    <w:abstractNumId w:val="26"/>
  </w:num>
  <w:num w:numId="11" w16cid:durableId="1817528743">
    <w:abstractNumId w:val="32"/>
  </w:num>
  <w:num w:numId="12" w16cid:durableId="738987854">
    <w:abstractNumId w:val="24"/>
  </w:num>
  <w:num w:numId="13" w16cid:durableId="131989839">
    <w:abstractNumId w:val="17"/>
  </w:num>
  <w:num w:numId="14" w16cid:durableId="1769693404">
    <w:abstractNumId w:val="19"/>
  </w:num>
  <w:num w:numId="15" w16cid:durableId="1832208852">
    <w:abstractNumId w:val="27"/>
  </w:num>
  <w:num w:numId="16" w16cid:durableId="62486852">
    <w:abstractNumId w:val="12"/>
  </w:num>
  <w:num w:numId="17" w16cid:durableId="1583559549">
    <w:abstractNumId w:val="28"/>
  </w:num>
  <w:num w:numId="18" w16cid:durableId="1960600337">
    <w:abstractNumId w:val="16"/>
  </w:num>
  <w:num w:numId="19" w16cid:durableId="1014453684">
    <w:abstractNumId w:val="11"/>
  </w:num>
  <w:num w:numId="20" w16cid:durableId="747532379">
    <w:abstractNumId w:val="14"/>
  </w:num>
  <w:num w:numId="21" w16cid:durableId="253368426">
    <w:abstractNumId w:val="31"/>
  </w:num>
  <w:num w:numId="22" w16cid:durableId="175385769">
    <w:abstractNumId w:val="18"/>
  </w:num>
  <w:num w:numId="23" w16cid:durableId="1914581757">
    <w:abstractNumId w:val="13"/>
  </w:num>
  <w:num w:numId="24" w16cid:durableId="1118795712">
    <w:abstractNumId w:val="29"/>
  </w:num>
  <w:num w:numId="25" w16cid:durableId="1387875846">
    <w:abstractNumId w:val="33"/>
  </w:num>
  <w:num w:numId="26" w16cid:durableId="725176884">
    <w:abstractNumId w:val="9"/>
  </w:num>
  <w:num w:numId="27" w16cid:durableId="1972128478">
    <w:abstractNumId w:val="8"/>
    <w:lvlOverride w:ilvl="0">
      <w:startOverride w:val="1"/>
    </w:lvlOverride>
  </w:num>
  <w:num w:numId="28" w16cid:durableId="1254244909">
    <w:abstractNumId w:val="20"/>
  </w:num>
  <w:num w:numId="29" w16cid:durableId="2051227151">
    <w:abstractNumId w:val="15"/>
  </w:num>
  <w:num w:numId="30" w16cid:durableId="1449621393">
    <w:abstractNumId w:val="20"/>
  </w:num>
  <w:num w:numId="31" w16cid:durableId="1241257037">
    <w:abstractNumId w:val="7"/>
  </w:num>
  <w:num w:numId="32" w16cid:durableId="1861964386">
    <w:abstractNumId w:val="6"/>
  </w:num>
  <w:num w:numId="33" w16cid:durableId="1563714567">
    <w:abstractNumId w:val="5"/>
  </w:num>
  <w:num w:numId="34" w16cid:durableId="541089707">
    <w:abstractNumId w:val="4"/>
  </w:num>
  <w:num w:numId="35" w16cid:durableId="1450933370">
    <w:abstractNumId w:val="3"/>
  </w:num>
  <w:num w:numId="36" w16cid:durableId="584723678">
    <w:abstractNumId w:val="2"/>
  </w:num>
  <w:num w:numId="37" w16cid:durableId="559941401">
    <w:abstractNumId w:val="1"/>
  </w:num>
  <w:num w:numId="38" w16cid:durableId="443116133">
    <w:abstractNumId w:val="0"/>
  </w:num>
  <w:num w:numId="39" w16cid:durableId="1216047239">
    <w:abstractNumId w:val="23"/>
  </w:num>
  <w:num w:numId="40" w16cid:durableId="223836456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Maria Liang">
    <w15:presenceInfo w15:providerId="None" w15:userId="Ericsson_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51F2"/>
    <w:rsid w:val="00006C65"/>
    <w:rsid w:val="00007D19"/>
    <w:rsid w:val="00011AF5"/>
    <w:rsid w:val="000135A7"/>
    <w:rsid w:val="0001528D"/>
    <w:rsid w:val="00017D3E"/>
    <w:rsid w:val="00020E4B"/>
    <w:rsid w:val="000269FA"/>
    <w:rsid w:val="00027443"/>
    <w:rsid w:val="00030236"/>
    <w:rsid w:val="000314C5"/>
    <w:rsid w:val="00031C78"/>
    <w:rsid w:val="00032D47"/>
    <w:rsid w:val="00032E1F"/>
    <w:rsid w:val="00033438"/>
    <w:rsid w:val="00034254"/>
    <w:rsid w:val="000351D0"/>
    <w:rsid w:val="000375D8"/>
    <w:rsid w:val="0003770A"/>
    <w:rsid w:val="000379DC"/>
    <w:rsid w:val="0004048C"/>
    <w:rsid w:val="00040609"/>
    <w:rsid w:val="0004066F"/>
    <w:rsid w:val="0004380D"/>
    <w:rsid w:val="000440D1"/>
    <w:rsid w:val="000446E3"/>
    <w:rsid w:val="00044DAD"/>
    <w:rsid w:val="000450BB"/>
    <w:rsid w:val="00046C4E"/>
    <w:rsid w:val="00051F08"/>
    <w:rsid w:val="000547BB"/>
    <w:rsid w:val="00054F09"/>
    <w:rsid w:val="00055FEE"/>
    <w:rsid w:val="00057B28"/>
    <w:rsid w:val="000610A7"/>
    <w:rsid w:val="0006127F"/>
    <w:rsid w:val="0006327A"/>
    <w:rsid w:val="000665D8"/>
    <w:rsid w:val="00066830"/>
    <w:rsid w:val="000670E5"/>
    <w:rsid w:val="000729BD"/>
    <w:rsid w:val="00073C5C"/>
    <w:rsid w:val="00074131"/>
    <w:rsid w:val="00074692"/>
    <w:rsid w:val="00080A69"/>
    <w:rsid w:val="00081203"/>
    <w:rsid w:val="00082134"/>
    <w:rsid w:val="000824D7"/>
    <w:rsid w:val="00083B7F"/>
    <w:rsid w:val="0008467B"/>
    <w:rsid w:val="00091620"/>
    <w:rsid w:val="0009260F"/>
    <w:rsid w:val="00096FF7"/>
    <w:rsid w:val="000A03A6"/>
    <w:rsid w:val="000A0978"/>
    <w:rsid w:val="000A4E32"/>
    <w:rsid w:val="000B05C1"/>
    <w:rsid w:val="000B52D4"/>
    <w:rsid w:val="000B7C23"/>
    <w:rsid w:val="000C286E"/>
    <w:rsid w:val="000C3B72"/>
    <w:rsid w:val="000C3EFA"/>
    <w:rsid w:val="000C4005"/>
    <w:rsid w:val="000C4B0F"/>
    <w:rsid w:val="000D4354"/>
    <w:rsid w:val="000D59D6"/>
    <w:rsid w:val="000D5FE2"/>
    <w:rsid w:val="000D6D81"/>
    <w:rsid w:val="000E2DAD"/>
    <w:rsid w:val="000E31DA"/>
    <w:rsid w:val="000E3F93"/>
    <w:rsid w:val="000E5B0F"/>
    <w:rsid w:val="000E5B31"/>
    <w:rsid w:val="000E6113"/>
    <w:rsid w:val="000E6463"/>
    <w:rsid w:val="000E6482"/>
    <w:rsid w:val="000E670C"/>
    <w:rsid w:val="000E721B"/>
    <w:rsid w:val="000F56D0"/>
    <w:rsid w:val="00101ABB"/>
    <w:rsid w:val="00102A8E"/>
    <w:rsid w:val="00105335"/>
    <w:rsid w:val="00106C25"/>
    <w:rsid w:val="0010757C"/>
    <w:rsid w:val="0011204A"/>
    <w:rsid w:val="00114584"/>
    <w:rsid w:val="00114913"/>
    <w:rsid w:val="00116BD7"/>
    <w:rsid w:val="00117D41"/>
    <w:rsid w:val="00121E1E"/>
    <w:rsid w:val="00122B14"/>
    <w:rsid w:val="0012596A"/>
    <w:rsid w:val="00130CCD"/>
    <w:rsid w:val="00131604"/>
    <w:rsid w:val="0013173B"/>
    <w:rsid w:val="0013595B"/>
    <w:rsid w:val="00135AD0"/>
    <w:rsid w:val="0013702F"/>
    <w:rsid w:val="001378C8"/>
    <w:rsid w:val="00140BA7"/>
    <w:rsid w:val="00140C67"/>
    <w:rsid w:val="00140E37"/>
    <w:rsid w:val="001447B5"/>
    <w:rsid w:val="00145630"/>
    <w:rsid w:val="00146CBD"/>
    <w:rsid w:val="0014774A"/>
    <w:rsid w:val="0015060A"/>
    <w:rsid w:val="00150B19"/>
    <w:rsid w:val="00150B4D"/>
    <w:rsid w:val="00151598"/>
    <w:rsid w:val="00151840"/>
    <w:rsid w:val="00151915"/>
    <w:rsid w:val="00152119"/>
    <w:rsid w:val="0015290F"/>
    <w:rsid w:val="00154DBE"/>
    <w:rsid w:val="00155591"/>
    <w:rsid w:val="00156407"/>
    <w:rsid w:val="001606B1"/>
    <w:rsid w:val="00160D12"/>
    <w:rsid w:val="001624BD"/>
    <w:rsid w:val="00167BD8"/>
    <w:rsid w:val="00173A2A"/>
    <w:rsid w:val="001761FB"/>
    <w:rsid w:val="00176287"/>
    <w:rsid w:val="00180ACE"/>
    <w:rsid w:val="001815A7"/>
    <w:rsid w:val="001866A5"/>
    <w:rsid w:val="00191EB6"/>
    <w:rsid w:val="00193273"/>
    <w:rsid w:val="00193B7D"/>
    <w:rsid w:val="00194B54"/>
    <w:rsid w:val="001A13E5"/>
    <w:rsid w:val="001A150E"/>
    <w:rsid w:val="001A40F6"/>
    <w:rsid w:val="001A440F"/>
    <w:rsid w:val="001A7E5D"/>
    <w:rsid w:val="001B35B2"/>
    <w:rsid w:val="001B555F"/>
    <w:rsid w:val="001B68E2"/>
    <w:rsid w:val="001B747E"/>
    <w:rsid w:val="001C3C69"/>
    <w:rsid w:val="001C4C45"/>
    <w:rsid w:val="001C55A2"/>
    <w:rsid w:val="001C63D0"/>
    <w:rsid w:val="001C681B"/>
    <w:rsid w:val="001D2A46"/>
    <w:rsid w:val="001D540A"/>
    <w:rsid w:val="001D563B"/>
    <w:rsid w:val="001D58EE"/>
    <w:rsid w:val="001D603D"/>
    <w:rsid w:val="001D7BA7"/>
    <w:rsid w:val="001E18A1"/>
    <w:rsid w:val="001E4D67"/>
    <w:rsid w:val="001E4E03"/>
    <w:rsid w:val="001E566B"/>
    <w:rsid w:val="001E6F77"/>
    <w:rsid w:val="001F02BF"/>
    <w:rsid w:val="001F0A96"/>
    <w:rsid w:val="001F2617"/>
    <w:rsid w:val="001F3061"/>
    <w:rsid w:val="001F35DD"/>
    <w:rsid w:val="001F6928"/>
    <w:rsid w:val="002007DB"/>
    <w:rsid w:val="0020112F"/>
    <w:rsid w:val="002023FC"/>
    <w:rsid w:val="00205A53"/>
    <w:rsid w:val="0020713E"/>
    <w:rsid w:val="00211F1B"/>
    <w:rsid w:val="002127C7"/>
    <w:rsid w:val="00214004"/>
    <w:rsid w:val="00214F8B"/>
    <w:rsid w:val="002151D1"/>
    <w:rsid w:val="0021524B"/>
    <w:rsid w:val="00215BA0"/>
    <w:rsid w:val="00220CF6"/>
    <w:rsid w:val="00220E20"/>
    <w:rsid w:val="00222F21"/>
    <w:rsid w:val="00223DEF"/>
    <w:rsid w:val="00230F78"/>
    <w:rsid w:val="0023166A"/>
    <w:rsid w:val="00231904"/>
    <w:rsid w:val="00234C2D"/>
    <w:rsid w:val="00235803"/>
    <w:rsid w:val="002368B5"/>
    <w:rsid w:val="00236ABB"/>
    <w:rsid w:val="00237114"/>
    <w:rsid w:val="00240C74"/>
    <w:rsid w:val="0024182B"/>
    <w:rsid w:val="0024297A"/>
    <w:rsid w:val="0024341F"/>
    <w:rsid w:val="0024380E"/>
    <w:rsid w:val="0024476D"/>
    <w:rsid w:val="00247CB9"/>
    <w:rsid w:val="002522CC"/>
    <w:rsid w:val="002539C5"/>
    <w:rsid w:val="002555F3"/>
    <w:rsid w:val="00256B01"/>
    <w:rsid w:val="00261228"/>
    <w:rsid w:val="002637F1"/>
    <w:rsid w:val="002643D0"/>
    <w:rsid w:val="002656C7"/>
    <w:rsid w:val="0027798A"/>
    <w:rsid w:val="00277D67"/>
    <w:rsid w:val="002806B3"/>
    <w:rsid w:val="00282EA1"/>
    <w:rsid w:val="00283772"/>
    <w:rsid w:val="00285766"/>
    <w:rsid w:val="0029131A"/>
    <w:rsid w:val="002922C9"/>
    <w:rsid w:val="002A0FA3"/>
    <w:rsid w:val="002A3A8D"/>
    <w:rsid w:val="002A4729"/>
    <w:rsid w:val="002A49CF"/>
    <w:rsid w:val="002A658D"/>
    <w:rsid w:val="002A7875"/>
    <w:rsid w:val="002A79B1"/>
    <w:rsid w:val="002B5337"/>
    <w:rsid w:val="002C0D43"/>
    <w:rsid w:val="002C2847"/>
    <w:rsid w:val="002C31E2"/>
    <w:rsid w:val="002C393C"/>
    <w:rsid w:val="002C3DFA"/>
    <w:rsid w:val="002C77E8"/>
    <w:rsid w:val="002D0E47"/>
    <w:rsid w:val="002D3492"/>
    <w:rsid w:val="002D42C5"/>
    <w:rsid w:val="002D43B6"/>
    <w:rsid w:val="002D5329"/>
    <w:rsid w:val="002D573A"/>
    <w:rsid w:val="002E16AF"/>
    <w:rsid w:val="002E3BAC"/>
    <w:rsid w:val="002E7D5D"/>
    <w:rsid w:val="002F0C0F"/>
    <w:rsid w:val="002F17BF"/>
    <w:rsid w:val="002F1FAA"/>
    <w:rsid w:val="002F4334"/>
    <w:rsid w:val="002F4B97"/>
    <w:rsid w:val="002F7D0B"/>
    <w:rsid w:val="003039A0"/>
    <w:rsid w:val="00304769"/>
    <w:rsid w:val="0030568A"/>
    <w:rsid w:val="003063DB"/>
    <w:rsid w:val="003067AA"/>
    <w:rsid w:val="00307AC3"/>
    <w:rsid w:val="00314966"/>
    <w:rsid w:val="00315BCD"/>
    <w:rsid w:val="00315CD4"/>
    <w:rsid w:val="00316068"/>
    <w:rsid w:val="00316234"/>
    <w:rsid w:val="00316E31"/>
    <w:rsid w:val="00320A1A"/>
    <w:rsid w:val="003226C5"/>
    <w:rsid w:val="00323338"/>
    <w:rsid w:val="003234EB"/>
    <w:rsid w:val="00327F72"/>
    <w:rsid w:val="0033097E"/>
    <w:rsid w:val="0033294B"/>
    <w:rsid w:val="003338A3"/>
    <w:rsid w:val="00333BC1"/>
    <w:rsid w:val="00341BE5"/>
    <w:rsid w:val="00344849"/>
    <w:rsid w:val="00344CA7"/>
    <w:rsid w:val="0034557E"/>
    <w:rsid w:val="00345D69"/>
    <w:rsid w:val="00346FA2"/>
    <w:rsid w:val="00350FB1"/>
    <w:rsid w:val="00351C9B"/>
    <w:rsid w:val="00351DBC"/>
    <w:rsid w:val="003533EF"/>
    <w:rsid w:val="00354706"/>
    <w:rsid w:val="0035565F"/>
    <w:rsid w:val="003619B7"/>
    <w:rsid w:val="00362A2C"/>
    <w:rsid w:val="00363525"/>
    <w:rsid w:val="00367A0D"/>
    <w:rsid w:val="00367C2C"/>
    <w:rsid w:val="00373C92"/>
    <w:rsid w:val="00375272"/>
    <w:rsid w:val="00375967"/>
    <w:rsid w:val="00377105"/>
    <w:rsid w:val="00380BD7"/>
    <w:rsid w:val="003869E5"/>
    <w:rsid w:val="003875E3"/>
    <w:rsid w:val="00392399"/>
    <w:rsid w:val="003A04A7"/>
    <w:rsid w:val="003A4EFA"/>
    <w:rsid w:val="003A565E"/>
    <w:rsid w:val="003A7E12"/>
    <w:rsid w:val="003B3460"/>
    <w:rsid w:val="003B4E77"/>
    <w:rsid w:val="003B65B4"/>
    <w:rsid w:val="003B6F4B"/>
    <w:rsid w:val="003C08FB"/>
    <w:rsid w:val="003C0FEF"/>
    <w:rsid w:val="003C33EB"/>
    <w:rsid w:val="003C6714"/>
    <w:rsid w:val="003D0793"/>
    <w:rsid w:val="003D1A18"/>
    <w:rsid w:val="003D1F21"/>
    <w:rsid w:val="003D4B69"/>
    <w:rsid w:val="003D6018"/>
    <w:rsid w:val="003E262A"/>
    <w:rsid w:val="003E2E43"/>
    <w:rsid w:val="003E341C"/>
    <w:rsid w:val="003E57F9"/>
    <w:rsid w:val="003E5D15"/>
    <w:rsid w:val="003E729C"/>
    <w:rsid w:val="003F23C4"/>
    <w:rsid w:val="003F2405"/>
    <w:rsid w:val="003F5CBF"/>
    <w:rsid w:val="004007CF"/>
    <w:rsid w:val="0040555D"/>
    <w:rsid w:val="004063EF"/>
    <w:rsid w:val="00406D51"/>
    <w:rsid w:val="00412440"/>
    <w:rsid w:val="004149DC"/>
    <w:rsid w:val="004151F6"/>
    <w:rsid w:val="00417D81"/>
    <w:rsid w:val="00421065"/>
    <w:rsid w:val="00421692"/>
    <w:rsid w:val="00422624"/>
    <w:rsid w:val="00426885"/>
    <w:rsid w:val="0043228B"/>
    <w:rsid w:val="00432B6E"/>
    <w:rsid w:val="00432DA0"/>
    <w:rsid w:val="004347F2"/>
    <w:rsid w:val="004366CD"/>
    <w:rsid w:val="00436D5E"/>
    <w:rsid w:val="00437E32"/>
    <w:rsid w:val="004403ED"/>
    <w:rsid w:val="004418C5"/>
    <w:rsid w:val="00441ADC"/>
    <w:rsid w:val="0044339F"/>
    <w:rsid w:val="00444CCF"/>
    <w:rsid w:val="004465B6"/>
    <w:rsid w:val="0044692A"/>
    <w:rsid w:val="00450ACF"/>
    <w:rsid w:val="004517FE"/>
    <w:rsid w:val="004532EB"/>
    <w:rsid w:val="00453E30"/>
    <w:rsid w:val="004605AC"/>
    <w:rsid w:val="004608E5"/>
    <w:rsid w:val="00462524"/>
    <w:rsid w:val="0046279A"/>
    <w:rsid w:val="004628AA"/>
    <w:rsid w:val="004707B0"/>
    <w:rsid w:val="00471ECC"/>
    <w:rsid w:val="00473DCC"/>
    <w:rsid w:val="00474344"/>
    <w:rsid w:val="004764BE"/>
    <w:rsid w:val="00483418"/>
    <w:rsid w:val="00483B7E"/>
    <w:rsid w:val="0048400D"/>
    <w:rsid w:val="00486584"/>
    <w:rsid w:val="00486EAA"/>
    <w:rsid w:val="004911F7"/>
    <w:rsid w:val="0049193C"/>
    <w:rsid w:val="004920C0"/>
    <w:rsid w:val="00492FA5"/>
    <w:rsid w:val="00493962"/>
    <w:rsid w:val="00494820"/>
    <w:rsid w:val="004A1AC5"/>
    <w:rsid w:val="004A2804"/>
    <w:rsid w:val="004A2927"/>
    <w:rsid w:val="004A418A"/>
    <w:rsid w:val="004B1498"/>
    <w:rsid w:val="004B342F"/>
    <w:rsid w:val="004B6057"/>
    <w:rsid w:val="004C16F3"/>
    <w:rsid w:val="004C1987"/>
    <w:rsid w:val="004C2873"/>
    <w:rsid w:val="004C643C"/>
    <w:rsid w:val="004C69FF"/>
    <w:rsid w:val="004D1498"/>
    <w:rsid w:val="004D336E"/>
    <w:rsid w:val="004D6DE1"/>
    <w:rsid w:val="004D7293"/>
    <w:rsid w:val="004D7A29"/>
    <w:rsid w:val="004E10BF"/>
    <w:rsid w:val="004E686E"/>
    <w:rsid w:val="004F1E07"/>
    <w:rsid w:val="004F3BF8"/>
    <w:rsid w:val="004F440B"/>
    <w:rsid w:val="004F658F"/>
    <w:rsid w:val="00503126"/>
    <w:rsid w:val="00503A4C"/>
    <w:rsid w:val="0050535E"/>
    <w:rsid w:val="005063DE"/>
    <w:rsid w:val="005065E6"/>
    <w:rsid w:val="0051091B"/>
    <w:rsid w:val="00510A74"/>
    <w:rsid w:val="00512E63"/>
    <w:rsid w:val="00513C57"/>
    <w:rsid w:val="005162E8"/>
    <w:rsid w:val="0051789F"/>
    <w:rsid w:val="005179C2"/>
    <w:rsid w:val="00521C00"/>
    <w:rsid w:val="00523E02"/>
    <w:rsid w:val="00524C4E"/>
    <w:rsid w:val="00525EF0"/>
    <w:rsid w:val="0053010A"/>
    <w:rsid w:val="00530847"/>
    <w:rsid w:val="00532617"/>
    <w:rsid w:val="00532A0B"/>
    <w:rsid w:val="00532AA1"/>
    <w:rsid w:val="00540368"/>
    <w:rsid w:val="00540513"/>
    <w:rsid w:val="00542656"/>
    <w:rsid w:val="005436BF"/>
    <w:rsid w:val="005447FB"/>
    <w:rsid w:val="005454FF"/>
    <w:rsid w:val="00545FAA"/>
    <w:rsid w:val="005466F2"/>
    <w:rsid w:val="005477A9"/>
    <w:rsid w:val="00547C99"/>
    <w:rsid w:val="00554562"/>
    <w:rsid w:val="00555445"/>
    <w:rsid w:val="00557D07"/>
    <w:rsid w:val="00560044"/>
    <w:rsid w:val="00562E55"/>
    <w:rsid w:val="00563588"/>
    <w:rsid w:val="00567D5C"/>
    <w:rsid w:val="00581563"/>
    <w:rsid w:val="005818D8"/>
    <w:rsid w:val="00581F72"/>
    <w:rsid w:val="0058261D"/>
    <w:rsid w:val="00583064"/>
    <w:rsid w:val="00583818"/>
    <w:rsid w:val="00584EF5"/>
    <w:rsid w:val="00585C26"/>
    <w:rsid w:val="00585DAB"/>
    <w:rsid w:val="0058652E"/>
    <w:rsid w:val="00592D3A"/>
    <w:rsid w:val="00596CA6"/>
    <w:rsid w:val="00596EC5"/>
    <w:rsid w:val="005A0811"/>
    <w:rsid w:val="005A2282"/>
    <w:rsid w:val="005A25BF"/>
    <w:rsid w:val="005A28BF"/>
    <w:rsid w:val="005A37CD"/>
    <w:rsid w:val="005A7EFE"/>
    <w:rsid w:val="005B0769"/>
    <w:rsid w:val="005B4B6B"/>
    <w:rsid w:val="005B5259"/>
    <w:rsid w:val="005B56A9"/>
    <w:rsid w:val="005B58A8"/>
    <w:rsid w:val="005C07E4"/>
    <w:rsid w:val="005C1304"/>
    <w:rsid w:val="005C213C"/>
    <w:rsid w:val="005C23EC"/>
    <w:rsid w:val="005C2991"/>
    <w:rsid w:val="005D05C1"/>
    <w:rsid w:val="005D146F"/>
    <w:rsid w:val="005D1E25"/>
    <w:rsid w:val="005D799C"/>
    <w:rsid w:val="005D79C1"/>
    <w:rsid w:val="005D79DF"/>
    <w:rsid w:val="005E19ED"/>
    <w:rsid w:val="005E5E08"/>
    <w:rsid w:val="005F4D3B"/>
    <w:rsid w:val="005F5075"/>
    <w:rsid w:val="005F7934"/>
    <w:rsid w:val="006000F2"/>
    <w:rsid w:val="00600412"/>
    <w:rsid w:val="006066AF"/>
    <w:rsid w:val="00612A35"/>
    <w:rsid w:val="0061498F"/>
    <w:rsid w:val="006174BC"/>
    <w:rsid w:val="00617D28"/>
    <w:rsid w:val="00621078"/>
    <w:rsid w:val="00621F83"/>
    <w:rsid w:val="00622A9C"/>
    <w:rsid w:val="00627956"/>
    <w:rsid w:val="006305B1"/>
    <w:rsid w:val="0063063D"/>
    <w:rsid w:val="00632B6A"/>
    <w:rsid w:val="00640B8F"/>
    <w:rsid w:val="00640F2B"/>
    <w:rsid w:val="0064150A"/>
    <w:rsid w:val="00641D3F"/>
    <w:rsid w:val="006422B3"/>
    <w:rsid w:val="00644262"/>
    <w:rsid w:val="0064528C"/>
    <w:rsid w:val="00647C98"/>
    <w:rsid w:val="00652FAB"/>
    <w:rsid w:val="006552A9"/>
    <w:rsid w:val="00655D69"/>
    <w:rsid w:val="0065758D"/>
    <w:rsid w:val="00660077"/>
    <w:rsid w:val="00660219"/>
    <w:rsid w:val="00660565"/>
    <w:rsid w:val="0066336B"/>
    <w:rsid w:val="00671603"/>
    <w:rsid w:val="00675878"/>
    <w:rsid w:val="00675982"/>
    <w:rsid w:val="00680AF7"/>
    <w:rsid w:val="00680FC5"/>
    <w:rsid w:val="00681200"/>
    <w:rsid w:val="0068125F"/>
    <w:rsid w:val="00681A30"/>
    <w:rsid w:val="00682EEF"/>
    <w:rsid w:val="00684F52"/>
    <w:rsid w:val="00686757"/>
    <w:rsid w:val="00690D17"/>
    <w:rsid w:val="00690DD2"/>
    <w:rsid w:val="00692727"/>
    <w:rsid w:val="0069448A"/>
    <w:rsid w:val="006970BF"/>
    <w:rsid w:val="0069724C"/>
    <w:rsid w:val="0069779E"/>
    <w:rsid w:val="00697928"/>
    <w:rsid w:val="006B071B"/>
    <w:rsid w:val="006B0841"/>
    <w:rsid w:val="006B2609"/>
    <w:rsid w:val="006B26BF"/>
    <w:rsid w:val="006B2957"/>
    <w:rsid w:val="006B471E"/>
    <w:rsid w:val="006B5B12"/>
    <w:rsid w:val="006B762C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D0230"/>
    <w:rsid w:val="006D7759"/>
    <w:rsid w:val="006E15C3"/>
    <w:rsid w:val="006E16C4"/>
    <w:rsid w:val="006E28BA"/>
    <w:rsid w:val="006E37B0"/>
    <w:rsid w:val="006E5078"/>
    <w:rsid w:val="006E66A4"/>
    <w:rsid w:val="006E7874"/>
    <w:rsid w:val="006F3CC5"/>
    <w:rsid w:val="006F494A"/>
    <w:rsid w:val="006F49D7"/>
    <w:rsid w:val="006F6DD3"/>
    <w:rsid w:val="006F7963"/>
    <w:rsid w:val="007020F5"/>
    <w:rsid w:val="007021E2"/>
    <w:rsid w:val="00703C0A"/>
    <w:rsid w:val="00704388"/>
    <w:rsid w:val="00705F94"/>
    <w:rsid w:val="00707398"/>
    <w:rsid w:val="00714AAB"/>
    <w:rsid w:val="00716695"/>
    <w:rsid w:val="007167E6"/>
    <w:rsid w:val="00721011"/>
    <w:rsid w:val="007223AD"/>
    <w:rsid w:val="00722B81"/>
    <w:rsid w:val="007239BC"/>
    <w:rsid w:val="007312CF"/>
    <w:rsid w:val="007333F2"/>
    <w:rsid w:val="00733773"/>
    <w:rsid w:val="00734D80"/>
    <w:rsid w:val="00735118"/>
    <w:rsid w:val="00735CF4"/>
    <w:rsid w:val="007378D2"/>
    <w:rsid w:val="00737C07"/>
    <w:rsid w:val="007420F5"/>
    <w:rsid w:val="00743ED2"/>
    <w:rsid w:val="00745441"/>
    <w:rsid w:val="00745C01"/>
    <w:rsid w:val="007469E0"/>
    <w:rsid w:val="0074716D"/>
    <w:rsid w:val="007474A9"/>
    <w:rsid w:val="0075388B"/>
    <w:rsid w:val="007617E4"/>
    <w:rsid w:val="0076189B"/>
    <w:rsid w:val="0076492B"/>
    <w:rsid w:val="00764F91"/>
    <w:rsid w:val="007700DF"/>
    <w:rsid w:val="00770ECA"/>
    <w:rsid w:val="00771EF2"/>
    <w:rsid w:val="00772975"/>
    <w:rsid w:val="00774B6B"/>
    <w:rsid w:val="00775F80"/>
    <w:rsid w:val="0078048B"/>
    <w:rsid w:val="00784600"/>
    <w:rsid w:val="00784E7E"/>
    <w:rsid w:val="007850CB"/>
    <w:rsid w:val="007921A8"/>
    <w:rsid w:val="0079446F"/>
    <w:rsid w:val="00794557"/>
    <w:rsid w:val="00795A16"/>
    <w:rsid w:val="007A0BEF"/>
    <w:rsid w:val="007A3939"/>
    <w:rsid w:val="007A3F42"/>
    <w:rsid w:val="007A4EEC"/>
    <w:rsid w:val="007A68A7"/>
    <w:rsid w:val="007A74E9"/>
    <w:rsid w:val="007B2378"/>
    <w:rsid w:val="007C04FB"/>
    <w:rsid w:val="007C2918"/>
    <w:rsid w:val="007C2AC1"/>
    <w:rsid w:val="007C5CDD"/>
    <w:rsid w:val="007C7042"/>
    <w:rsid w:val="007D3653"/>
    <w:rsid w:val="007D4150"/>
    <w:rsid w:val="007D4D4E"/>
    <w:rsid w:val="007D5E48"/>
    <w:rsid w:val="007D6B61"/>
    <w:rsid w:val="007E7BF8"/>
    <w:rsid w:val="007F14C5"/>
    <w:rsid w:val="007F1711"/>
    <w:rsid w:val="007F2C02"/>
    <w:rsid w:val="007F2DB9"/>
    <w:rsid w:val="007F429B"/>
    <w:rsid w:val="007F5276"/>
    <w:rsid w:val="007F5D8F"/>
    <w:rsid w:val="007F69F4"/>
    <w:rsid w:val="007F6B23"/>
    <w:rsid w:val="007F70CB"/>
    <w:rsid w:val="008001A5"/>
    <w:rsid w:val="00802361"/>
    <w:rsid w:val="008028E3"/>
    <w:rsid w:val="00803AFB"/>
    <w:rsid w:val="008044EF"/>
    <w:rsid w:val="00804E36"/>
    <w:rsid w:val="008069EC"/>
    <w:rsid w:val="00806C83"/>
    <w:rsid w:val="00806E75"/>
    <w:rsid w:val="0080707E"/>
    <w:rsid w:val="00807223"/>
    <w:rsid w:val="00810046"/>
    <w:rsid w:val="00812DF9"/>
    <w:rsid w:val="00815E04"/>
    <w:rsid w:val="00815F19"/>
    <w:rsid w:val="00817F35"/>
    <w:rsid w:val="0082525A"/>
    <w:rsid w:val="00825BC1"/>
    <w:rsid w:val="00826C7A"/>
    <w:rsid w:val="008272E6"/>
    <w:rsid w:val="0082777B"/>
    <w:rsid w:val="008328EF"/>
    <w:rsid w:val="00833D01"/>
    <w:rsid w:val="00833FC7"/>
    <w:rsid w:val="00835465"/>
    <w:rsid w:val="0083657B"/>
    <w:rsid w:val="00837188"/>
    <w:rsid w:val="008378E4"/>
    <w:rsid w:val="00840F1B"/>
    <w:rsid w:val="008439D3"/>
    <w:rsid w:val="00843F9A"/>
    <w:rsid w:val="00844639"/>
    <w:rsid w:val="008467F9"/>
    <w:rsid w:val="00850CB5"/>
    <w:rsid w:val="008512BC"/>
    <w:rsid w:val="008518D6"/>
    <w:rsid w:val="00852F65"/>
    <w:rsid w:val="008569D8"/>
    <w:rsid w:val="00861429"/>
    <w:rsid w:val="008615C1"/>
    <w:rsid w:val="00861FF1"/>
    <w:rsid w:val="00862DB7"/>
    <w:rsid w:val="008642E0"/>
    <w:rsid w:val="00864BFE"/>
    <w:rsid w:val="0086618C"/>
    <w:rsid w:val="00866561"/>
    <w:rsid w:val="0087144F"/>
    <w:rsid w:val="00885A95"/>
    <w:rsid w:val="0089011B"/>
    <w:rsid w:val="00895A91"/>
    <w:rsid w:val="00897272"/>
    <w:rsid w:val="008A0981"/>
    <w:rsid w:val="008A62FA"/>
    <w:rsid w:val="008B09ED"/>
    <w:rsid w:val="008B2C17"/>
    <w:rsid w:val="008B3ACB"/>
    <w:rsid w:val="008B4DD6"/>
    <w:rsid w:val="008B5A34"/>
    <w:rsid w:val="008B5A54"/>
    <w:rsid w:val="008B6AF6"/>
    <w:rsid w:val="008B7E80"/>
    <w:rsid w:val="008C0CA9"/>
    <w:rsid w:val="008C1208"/>
    <w:rsid w:val="008C12B5"/>
    <w:rsid w:val="008C25D4"/>
    <w:rsid w:val="008C2674"/>
    <w:rsid w:val="008C5037"/>
    <w:rsid w:val="008C6891"/>
    <w:rsid w:val="008C6F47"/>
    <w:rsid w:val="008C7195"/>
    <w:rsid w:val="008D03C2"/>
    <w:rsid w:val="008D083A"/>
    <w:rsid w:val="008D2E62"/>
    <w:rsid w:val="008D7EC0"/>
    <w:rsid w:val="008E0BC8"/>
    <w:rsid w:val="008E1BDC"/>
    <w:rsid w:val="008E348D"/>
    <w:rsid w:val="008E36D6"/>
    <w:rsid w:val="008E3820"/>
    <w:rsid w:val="008E439A"/>
    <w:rsid w:val="008E582A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4718"/>
    <w:rsid w:val="00906FA9"/>
    <w:rsid w:val="0091215E"/>
    <w:rsid w:val="009148C5"/>
    <w:rsid w:val="00914AC2"/>
    <w:rsid w:val="009157EE"/>
    <w:rsid w:val="0092685F"/>
    <w:rsid w:val="00937B75"/>
    <w:rsid w:val="009400D0"/>
    <w:rsid w:val="00942369"/>
    <w:rsid w:val="00943BB3"/>
    <w:rsid w:val="00943DD7"/>
    <w:rsid w:val="0094415B"/>
    <w:rsid w:val="00946BBD"/>
    <w:rsid w:val="009522C3"/>
    <w:rsid w:val="009602E0"/>
    <w:rsid w:val="00960DC4"/>
    <w:rsid w:val="009621C6"/>
    <w:rsid w:val="00963AC2"/>
    <w:rsid w:val="00964454"/>
    <w:rsid w:val="0097155B"/>
    <w:rsid w:val="0097167A"/>
    <w:rsid w:val="009727A2"/>
    <w:rsid w:val="009730B6"/>
    <w:rsid w:val="0097328B"/>
    <w:rsid w:val="00974C89"/>
    <w:rsid w:val="009760A2"/>
    <w:rsid w:val="009775CB"/>
    <w:rsid w:val="00980830"/>
    <w:rsid w:val="00980FC8"/>
    <w:rsid w:val="0098110F"/>
    <w:rsid w:val="009842BD"/>
    <w:rsid w:val="00984C7A"/>
    <w:rsid w:val="00990108"/>
    <w:rsid w:val="0099118B"/>
    <w:rsid w:val="00991D61"/>
    <w:rsid w:val="00996A97"/>
    <w:rsid w:val="00996EB8"/>
    <w:rsid w:val="009977BF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B04A8"/>
    <w:rsid w:val="009B403A"/>
    <w:rsid w:val="009B4C51"/>
    <w:rsid w:val="009B6F1F"/>
    <w:rsid w:val="009C0079"/>
    <w:rsid w:val="009C46C9"/>
    <w:rsid w:val="009C5A7A"/>
    <w:rsid w:val="009C6149"/>
    <w:rsid w:val="009C6397"/>
    <w:rsid w:val="009C65B4"/>
    <w:rsid w:val="009C66A6"/>
    <w:rsid w:val="009C7B03"/>
    <w:rsid w:val="009D2B31"/>
    <w:rsid w:val="009D4E28"/>
    <w:rsid w:val="009D58B8"/>
    <w:rsid w:val="009E3616"/>
    <w:rsid w:val="009E48A3"/>
    <w:rsid w:val="009E4B01"/>
    <w:rsid w:val="009E4FE0"/>
    <w:rsid w:val="009E638E"/>
    <w:rsid w:val="009E70A6"/>
    <w:rsid w:val="009F04EF"/>
    <w:rsid w:val="009F2354"/>
    <w:rsid w:val="009F566C"/>
    <w:rsid w:val="009F5854"/>
    <w:rsid w:val="00A012CA"/>
    <w:rsid w:val="00A015F0"/>
    <w:rsid w:val="00A01FE3"/>
    <w:rsid w:val="00A02FD1"/>
    <w:rsid w:val="00A032AC"/>
    <w:rsid w:val="00A06BD9"/>
    <w:rsid w:val="00A11379"/>
    <w:rsid w:val="00A11749"/>
    <w:rsid w:val="00A11768"/>
    <w:rsid w:val="00A145E3"/>
    <w:rsid w:val="00A146C7"/>
    <w:rsid w:val="00A212FA"/>
    <w:rsid w:val="00A21496"/>
    <w:rsid w:val="00A23DF4"/>
    <w:rsid w:val="00A246D6"/>
    <w:rsid w:val="00A251CE"/>
    <w:rsid w:val="00A25E72"/>
    <w:rsid w:val="00A2751F"/>
    <w:rsid w:val="00A27E84"/>
    <w:rsid w:val="00A31914"/>
    <w:rsid w:val="00A3407C"/>
    <w:rsid w:val="00A35194"/>
    <w:rsid w:val="00A366F6"/>
    <w:rsid w:val="00A371EF"/>
    <w:rsid w:val="00A37B47"/>
    <w:rsid w:val="00A40F98"/>
    <w:rsid w:val="00A41DA1"/>
    <w:rsid w:val="00A43299"/>
    <w:rsid w:val="00A432EE"/>
    <w:rsid w:val="00A51535"/>
    <w:rsid w:val="00A52B70"/>
    <w:rsid w:val="00A52F69"/>
    <w:rsid w:val="00A567FB"/>
    <w:rsid w:val="00A57143"/>
    <w:rsid w:val="00A575EE"/>
    <w:rsid w:val="00A62873"/>
    <w:rsid w:val="00A654E3"/>
    <w:rsid w:val="00A67067"/>
    <w:rsid w:val="00A67F1F"/>
    <w:rsid w:val="00A702D0"/>
    <w:rsid w:val="00A70564"/>
    <w:rsid w:val="00A7328C"/>
    <w:rsid w:val="00A75939"/>
    <w:rsid w:val="00A76B8F"/>
    <w:rsid w:val="00A82807"/>
    <w:rsid w:val="00A8498E"/>
    <w:rsid w:val="00A868C4"/>
    <w:rsid w:val="00A941F4"/>
    <w:rsid w:val="00A95265"/>
    <w:rsid w:val="00AA02BB"/>
    <w:rsid w:val="00AA08DB"/>
    <w:rsid w:val="00AA0B75"/>
    <w:rsid w:val="00AA46E5"/>
    <w:rsid w:val="00AA5C5A"/>
    <w:rsid w:val="00AA7113"/>
    <w:rsid w:val="00AB3257"/>
    <w:rsid w:val="00AB4C55"/>
    <w:rsid w:val="00AB4F0D"/>
    <w:rsid w:val="00AC0315"/>
    <w:rsid w:val="00AC2911"/>
    <w:rsid w:val="00AC562B"/>
    <w:rsid w:val="00AC6B4C"/>
    <w:rsid w:val="00AD0D94"/>
    <w:rsid w:val="00AD46CF"/>
    <w:rsid w:val="00AD66A1"/>
    <w:rsid w:val="00AE009A"/>
    <w:rsid w:val="00AE0792"/>
    <w:rsid w:val="00AE0E5C"/>
    <w:rsid w:val="00AE1413"/>
    <w:rsid w:val="00AE1C15"/>
    <w:rsid w:val="00AE58F6"/>
    <w:rsid w:val="00AE5A95"/>
    <w:rsid w:val="00AF4137"/>
    <w:rsid w:val="00AF7AAE"/>
    <w:rsid w:val="00B00CEF"/>
    <w:rsid w:val="00B00F75"/>
    <w:rsid w:val="00B01C9E"/>
    <w:rsid w:val="00B01E88"/>
    <w:rsid w:val="00B05013"/>
    <w:rsid w:val="00B05B19"/>
    <w:rsid w:val="00B07307"/>
    <w:rsid w:val="00B100CF"/>
    <w:rsid w:val="00B10945"/>
    <w:rsid w:val="00B114F2"/>
    <w:rsid w:val="00B13774"/>
    <w:rsid w:val="00B16FFC"/>
    <w:rsid w:val="00B20024"/>
    <w:rsid w:val="00B213BA"/>
    <w:rsid w:val="00B2337F"/>
    <w:rsid w:val="00B25206"/>
    <w:rsid w:val="00B263DA"/>
    <w:rsid w:val="00B2646D"/>
    <w:rsid w:val="00B265AE"/>
    <w:rsid w:val="00B27784"/>
    <w:rsid w:val="00B30480"/>
    <w:rsid w:val="00B309BD"/>
    <w:rsid w:val="00B33B4A"/>
    <w:rsid w:val="00B36340"/>
    <w:rsid w:val="00B3784A"/>
    <w:rsid w:val="00B42D0F"/>
    <w:rsid w:val="00B42E1B"/>
    <w:rsid w:val="00B47669"/>
    <w:rsid w:val="00B50570"/>
    <w:rsid w:val="00B51208"/>
    <w:rsid w:val="00B519DC"/>
    <w:rsid w:val="00B5435F"/>
    <w:rsid w:val="00B54CE7"/>
    <w:rsid w:val="00B57433"/>
    <w:rsid w:val="00B64DE7"/>
    <w:rsid w:val="00B64E39"/>
    <w:rsid w:val="00B71B38"/>
    <w:rsid w:val="00B728D7"/>
    <w:rsid w:val="00B72EDC"/>
    <w:rsid w:val="00B737F6"/>
    <w:rsid w:val="00B75519"/>
    <w:rsid w:val="00B81C15"/>
    <w:rsid w:val="00B81E2B"/>
    <w:rsid w:val="00B83441"/>
    <w:rsid w:val="00B83C51"/>
    <w:rsid w:val="00B83D17"/>
    <w:rsid w:val="00B8420D"/>
    <w:rsid w:val="00B8766D"/>
    <w:rsid w:val="00B91884"/>
    <w:rsid w:val="00B92F30"/>
    <w:rsid w:val="00B9344B"/>
    <w:rsid w:val="00B9365B"/>
    <w:rsid w:val="00B94A4F"/>
    <w:rsid w:val="00B95257"/>
    <w:rsid w:val="00B95D84"/>
    <w:rsid w:val="00B96FD3"/>
    <w:rsid w:val="00BA2293"/>
    <w:rsid w:val="00BA7926"/>
    <w:rsid w:val="00BB0A96"/>
    <w:rsid w:val="00BB609B"/>
    <w:rsid w:val="00BC096A"/>
    <w:rsid w:val="00BC3F6B"/>
    <w:rsid w:val="00BC3FD2"/>
    <w:rsid w:val="00BD0BB3"/>
    <w:rsid w:val="00BD2D47"/>
    <w:rsid w:val="00BD5261"/>
    <w:rsid w:val="00BD6AA2"/>
    <w:rsid w:val="00BE436E"/>
    <w:rsid w:val="00BE7EF4"/>
    <w:rsid w:val="00BF47CB"/>
    <w:rsid w:val="00BF62C7"/>
    <w:rsid w:val="00C007D4"/>
    <w:rsid w:val="00C0178D"/>
    <w:rsid w:val="00C05760"/>
    <w:rsid w:val="00C069EE"/>
    <w:rsid w:val="00C070C3"/>
    <w:rsid w:val="00C112AE"/>
    <w:rsid w:val="00C11D5C"/>
    <w:rsid w:val="00C12023"/>
    <w:rsid w:val="00C12F92"/>
    <w:rsid w:val="00C13FB7"/>
    <w:rsid w:val="00C158C4"/>
    <w:rsid w:val="00C1734A"/>
    <w:rsid w:val="00C20BC6"/>
    <w:rsid w:val="00C2623F"/>
    <w:rsid w:val="00C3180E"/>
    <w:rsid w:val="00C31D8E"/>
    <w:rsid w:val="00C3249B"/>
    <w:rsid w:val="00C335BE"/>
    <w:rsid w:val="00C363CE"/>
    <w:rsid w:val="00C434DB"/>
    <w:rsid w:val="00C43828"/>
    <w:rsid w:val="00C476A9"/>
    <w:rsid w:val="00C47D6E"/>
    <w:rsid w:val="00C50F09"/>
    <w:rsid w:val="00C513E3"/>
    <w:rsid w:val="00C515B0"/>
    <w:rsid w:val="00C5267A"/>
    <w:rsid w:val="00C532B4"/>
    <w:rsid w:val="00C53AA1"/>
    <w:rsid w:val="00C5660D"/>
    <w:rsid w:val="00C572E4"/>
    <w:rsid w:val="00C63989"/>
    <w:rsid w:val="00C64652"/>
    <w:rsid w:val="00C6688E"/>
    <w:rsid w:val="00C703FE"/>
    <w:rsid w:val="00C70E43"/>
    <w:rsid w:val="00C71542"/>
    <w:rsid w:val="00C72023"/>
    <w:rsid w:val="00C80C45"/>
    <w:rsid w:val="00C82F79"/>
    <w:rsid w:val="00C832A7"/>
    <w:rsid w:val="00C83B78"/>
    <w:rsid w:val="00C87A19"/>
    <w:rsid w:val="00C90532"/>
    <w:rsid w:val="00C934CA"/>
    <w:rsid w:val="00C973D4"/>
    <w:rsid w:val="00CA002F"/>
    <w:rsid w:val="00CA093F"/>
    <w:rsid w:val="00CA2803"/>
    <w:rsid w:val="00CA29D3"/>
    <w:rsid w:val="00CA53E2"/>
    <w:rsid w:val="00CB1BB1"/>
    <w:rsid w:val="00CB25BA"/>
    <w:rsid w:val="00CB5104"/>
    <w:rsid w:val="00CB5C86"/>
    <w:rsid w:val="00CC0E88"/>
    <w:rsid w:val="00CC2BA2"/>
    <w:rsid w:val="00CC322E"/>
    <w:rsid w:val="00CC46EA"/>
    <w:rsid w:val="00CC7239"/>
    <w:rsid w:val="00CD2665"/>
    <w:rsid w:val="00CD69B2"/>
    <w:rsid w:val="00CE40FA"/>
    <w:rsid w:val="00CF3224"/>
    <w:rsid w:val="00CF3F03"/>
    <w:rsid w:val="00CF49E3"/>
    <w:rsid w:val="00CF54A8"/>
    <w:rsid w:val="00D01BE5"/>
    <w:rsid w:val="00D0266A"/>
    <w:rsid w:val="00D1079B"/>
    <w:rsid w:val="00D12BF8"/>
    <w:rsid w:val="00D1612F"/>
    <w:rsid w:val="00D200A2"/>
    <w:rsid w:val="00D20340"/>
    <w:rsid w:val="00D208F5"/>
    <w:rsid w:val="00D21C7B"/>
    <w:rsid w:val="00D231E1"/>
    <w:rsid w:val="00D2355E"/>
    <w:rsid w:val="00D244AC"/>
    <w:rsid w:val="00D250DD"/>
    <w:rsid w:val="00D33164"/>
    <w:rsid w:val="00D33850"/>
    <w:rsid w:val="00D33D5E"/>
    <w:rsid w:val="00D37173"/>
    <w:rsid w:val="00D37268"/>
    <w:rsid w:val="00D41756"/>
    <w:rsid w:val="00D51A67"/>
    <w:rsid w:val="00D51D93"/>
    <w:rsid w:val="00D52263"/>
    <w:rsid w:val="00D524F5"/>
    <w:rsid w:val="00D54779"/>
    <w:rsid w:val="00D56CE8"/>
    <w:rsid w:val="00D626B2"/>
    <w:rsid w:val="00D65FE5"/>
    <w:rsid w:val="00D66B7B"/>
    <w:rsid w:val="00D67754"/>
    <w:rsid w:val="00D67CD5"/>
    <w:rsid w:val="00D77303"/>
    <w:rsid w:val="00D7769D"/>
    <w:rsid w:val="00D810EF"/>
    <w:rsid w:val="00D91C07"/>
    <w:rsid w:val="00D95019"/>
    <w:rsid w:val="00D95AFE"/>
    <w:rsid w:val="00D969B8"/>
    <w:rsid w:val="00D96CB5"/>
    <w:rsid w:val="00DA2361"/>
    <w:rsid w:val="00DA2E21"/>
    <w:rsid w:val="00DA778C"/>
    <w:rsid w:val="00DB5D76"/>
    <w:rsid w:val="00DB6128"/>
    <w:rsid w:val="00DB72E1"/>
    <w:rsid w:val="00DC225E"/>
    <w:rsid w:val="00DC39BA"/>
    <w:rsid w:val="00DC6332"/>
    <w:rsid w:val="00DC7B6C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35D9"/>
    <w:rsid w:val="00DF61D2"/>
    <w:rsid w:val="00E00E59"/>
    <w:rsid w:val="00E021AA"/>
    <w:rsid w:val="00E02DAC"/>
    <w:rsid w:val="00E04484"/>
    <w:rsid w:val="00E04683"/>
    <w:rsid w:val="00E051DE"/>
    <w:rsid w:val="00E1262D"/>
    <w:rsid w:val="00E14100"/>
    <w:rsid w:val="00E14603"/>
    <w:rsid w:val="00E146C5"/>
    <w:rsid w:val="00E1492C"/>
    <w:rsid w:val="00E159BB"/>
    <w:rsid w:val="00E220F8"/>
    <w:rsid w:val="00E23FA3"/>
    <w:rsid w:val="00E2491B"/>
    <w:rsid w:val="00E251D2"/>
    <w:rsid w:val="00E25297"/>
    <w:rsid w:val="00E25A71"/>
    <w:rsid w:val="00E2692E"/>
    <w:rsid w:val="00E31616"/>
    <w:rsid w:val="00E344BB"/>
    <w:rsid w:val="00E35407"/>
    <w:rsid w:val="00E36244"/>
    <w:rsid w:val="00E36B5F"/>
    <w:rsid w:val="00E4185D"/>
    <w:rsid w:val="00E42238"/>
    <w:rsid w:val="00E43957"/>
    <w:rsid w:val="00E46BC3"/>
    <w:rsid w:val="00E47FE7"/>
    <w:rsid w:val="00E50E52"/>
    <w:rsid w:val="00E521D7"/>
    <w:rsid w:val="00E530F9"/>
    <w:rsid w:val="00E547BE"/>
    <w:rsid w:val="00E5494F"/>
    <w:rsid w:val="00E63DF8"/>
    <w:rsid w:val="00E652FE"/>
    <w:rsid w:val="00E664AD"/>
    <w:rsid w:val="00E71214"/>
    <w:rsid w:val="00E71924"/>
    <w:rsid w:val="00E74D53"/>
    <w:rsid w:val="00E7539E"/>
    <w:rsid w:val="00E8026F"/>
    <w:rsid w:val="00E8147C"/>
    <w:rsid w:val="00E85A45"/>
    <w:rsid w:val="00E9156A"/>
    <w:rsid w:val="00E940A2"/>
    <w:rsid w:val="00E97533"/>
    <w:rsid w:val="00EA1C87"/>
    <w:rsid w:val="00EA32AF"/>
    <w:rsid w:val="00EA58C7"/>
    <w:rsid w:val="00EA59DC"/>
    <w:rsid w:val="00EA749D"/>
    <w:rsid w:val="00EB029C"/>
    <w:rsid w:val="00EB1700"/>
    <w:rsid w:val="00EB44E1"/>
    <w:rsid w:val="00EB56F4"/>
    <w:rsid w:val="00EC57CE"/>
    <w:rsid w:val="00EC622C"/>
    <w:rsid w:val="00EC67CF"/>
    <w:rsid w:val="00ED0FF2"/>
    <w:rsid w:val="00ED29FA"/>
    <w:rsid w:val="00ED3458"/>
    <w:rsid w:val="00ED378D"/>
    <w:rsid w:val="00ED4AE2"/>
    <w:rsid w:val="00EE173F"/>
    <w:rsid w:val="00EE1F26"/>
    <w:rsid w:val="00EE2A0C"/>
    <w:rsid w:val="00EE509E"/>
    <w:rsid w:val="00EE5E29"/>
    <w:rsid w:val="00EF0F40"/>
    <w:rsid w:val="00EF2B30"/>
    <w:rsid w:val="00EF57D7"/>
    <w:rsid w:val="00EF67D2"/>
    <w:rsid w:val="00EF6C3F"/>
    <w:rsid w:val="00EF7A71"/>
    <w:rsid w:val="00F00020"/>
    <w:rsid w:val="00F02713"/>
    <w:rsid w:val="00F0277E"/>
    <w:rsid w:val="00F111CB"/>
    <w:rsid w:val="00F131C6"/>
    <w:rsid w:val="00F17E34"/>
    <w:rsid w:val="00F2068C"/>
    <w:rsid w:val="00F21255"/>
    <w:rsid w:val="00F21C0D"/>
    <w:rsid w:val="00F26C1D"/>
    <w:rsid w:val="00F27727"/>
    <w:rsid w:val="00F27B7B"/>
    <w:rsid w:val="00F322F5"/>
    <w:rsid w:val="00F3636F"/>
    <w:rsid w:val="00F4079F"/>
    <w:rsid w:val="00F41432"/>
    <w:rsid w:val="00F4446A"/>
    <w:rsid w:val="00F45187"/>
    <w:rsid w:val="00F45E88"/>
    <w:rsid w:val="00F503F5"/>
    <w:rsid w:val="00F50E53"/>
    <w:rsid w:val="00F52CB1"/>
    <w:rsid w:val="00F60507"/>
    <w:rsid w:val="00F648AA"/>
    <w:rsid w:val="00F656D6"/>
    <w:rsid w:val="00F7115C"/>
    <w:rsid w:val="00F72865"/>
    <w:rsid w:val="00F731CF"/>
    <w:rsid w:val="00F73F60"/>
    <w:rsid w:val="00F742F9"/>
    <w:rsid w:val="00F76B2F"/>
    <w:rsid w:val="00F776B1"/>
    <w:rsid w:val="00F77DE3"/>
    <w:rsid w:val="00F826D6"/>
    <w:rsid w:val="00F82B23"/>
    <w:rsid w:val="00F84431"/>
    <w:rsid w:val="00F84A2A"/>
    <w:rsid w:val="00F916C5"/>
    <w:rsid w:val="00F969D3"/>
    <w:rsid w:val="00F96A9B"/>
    <w:rsid w:val="00F96C5B"/>
    <w:rsid w:val="00FA0264"/>
    <w:rsid w:val="00FA47FE"/>
    <w:rsid w:val="00FA5E8A"/>
    <w:rsid w:val="00FA60F0"/>
    <w:rsid w:val="00FA6C75"/>
    <w:rsid w:val="00FA7A88"/>
    <w:rsid w:val="00FA7DE7"/>
    <w:rsid w:val="00FA7DEE"/>
    <w:rsid w:val="00FB0422"/>
    <w:rsid w:val="00FB1917"/>
    <w:rsid w:val="00FB36F7"/>
    <w:rsid w:val="00FB3BF7"/>
    <w:rsid w:val="00FB428D"/>
    <w:rsid w:val="00FB4E6A"/>
    <w:rsid w:val="00FB578B"/>
    <w:rsid w:val="00FB6113"/>
    <w:rsid w:val="00FB647B"/>
    <w:rsid w:val="00FB6CAF"/>
    <w:rsid w:val="00FC2FAF"/>
    <w:rsid w:val="00FC3063"/>
    <w:rsid w:val="00FC3873"/>
    <w:rsid w:val="00FC4052"/>
    <w:rsid w:val="00FC5F29"/>
    <w:rsid w:val="00FD004D"/>
    <w:rsid w:val="00FD274D"/>
    <w:rsid w:val="00FD3300"/>
    <w:rsid w:val="00FD3EA9"/>
    <w:rsid w:val="00FD7155"/>
    <w:rsid w:val="00FE3202"/>
    <w:rsid w:val="00FE705D"/>
    <w:rsid w:val="00FF0283"/>
    <w:rsid w:val="00FF07F3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45E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2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9</Pages>
  <Words>2061</Words>
  <Characters>11748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13782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Ericsson_Maria Liang</cp:lastModifiedBy>
  <cp:revision>5</cp:revision>
  <cp:lastPrinted>1900-01-01T08:00:00Z</cp:lastPrinted>
  <dcterms:created xsi:type="dcterms:W3CDTF">2023-08-11T02:42:00Z</dcterms:created>
  <dcterms:modified xsi:type="dcterms:W3CDTF">2023-08-14T09:32:00Z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